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00000001" w14:textId="77777777" w:rsidR="000905EE" w:rsidRDefault="000905EE">
      <w:pPr>
        <w:jc w:val="center"/>
        <w:rPr>
          <w:rFonts w:ascii="Arial" w:eastAsia="Arial" w:hAnsi="Arial" w:cs="Arial"/>
        </w:rPr>
      </w:pPr>
    </w:p>
    <w:p w14:paraId="00000002" w14:textId="77777777" w:rsidR="000905EE" w:rsidRDefault="000905EE">
      <w:pPr>
        <w:jc w:val="center"/>
        <w:rPr>
          <w:rFonts w:ascii="Arial" w:eastAsia="Arial" w:hAnsi="Arial" w:cs="Arial"/>
        </w:rPr>
      </w:pPr>
    </w:p>
    <w:p w14:paraId="5457B8DB" w14:textId="77777777" w:rsidR="00FC24C4" w:rsidRDefault="00FC24C4" w:rsidP="00FC24C4">
      <w:pPr>
        <w:jc w:val="center"/>
        <w:rPr>
          <w:rFonts w:asciiTheme="majorHAnsi" w:hAnsiTheme="majorHAnsi"/>
          <w:b/>
          <w:sz w:val="28"/>
          <w:szCs w:val="28"/>
          <w:lang w:eastAsia="en-US"/>
        </w:rPr>
      </w:pPr>
    </w:p>
    <w:p w14:paraId="445B9BC0" w14:textId="77777777" w:rsidR="00FC24C4" w:rsidRDefault="00FC24C4" w:rsidP="00FC24C4">
      <w:pPr>
        <w:jc w:val="center"/>
        <w:rPr>
          <w:rFonts w:asciiTheme="majorHAnsi" w:hAnsiTheme="majorHAnsi"/>
          <w:b/>
          <w:sz w:val="28"/>
          <w:szCs w:val="28"/>
          <w:lang w:eastAsia="en-US"/>
        </w:rPr>
      </w:pPr>
    </w:p>
    <w:p w14:paraId="0972E7B3" w14:textId="77777777" w:rsidR="00FC24C4" w:rsidRDefault="00FC24C4" w:rsidP="00FC24C4">
      <w:pPr>
        <w:jc w:val="center"/>
        <w:rPr>
          <w:rFonts w:asciiTheme="majorHAnsi" w:hAnsiTheme="majorHAnsi"/>
          <w:b/>
          <w:sz w:val="28"/>
          <w:szCs w:val="28"/>
          <w:lang w:eastAsia="en-US"/>
        </w:rPr>
      </w:pPr>
      <w:r>
        <w:rPr>
          <w:rFonts w:asciiTheme="majorHAnsi" w:hAnsiTheme="majorHAnsi"/>
          <w:b/>
          <w:sz w:val="28"/>
          <w:szCs w:val="28"/>
          <w:lang w:eastAsia="en-US"/>
        </w:rPr>
        <w:t>FOREST PREPARATORY SCHOOL</w:t>
      </w:r>
    </w:p>
    <w:p w14:paraId="182F746E" w14:textId="77777777" w:rsidR="00FC24C4" w:rsidRDefault="00FC24C4" w:rsidP="00FC24C4">
      <w:pPr>
        <w:jc w:val="center"/>
        <w:rPr>
          <w:rFonts w:asciiTheme="majorHAnsi" w:hAnsiTheme="majorHAnsi"/>
          <w:sz w:val="22"/>
          <w:szCs w:val="22"/>
          <w:lang w:eastAsia="en-US"/>
        </w:rPr>
      </w:pPr>
    </w:p>
    <w:p w14:paraId="6F924E7D" w14:textId="77777777" w:rsidR="00FC24C4" w:rsidRDefault="00FC24C4" w:rsidP="00FC24C4">
      <w:pPr>
        <w:jc w:val="center"/>
        <w:rPr>
          <w:rFonts w:asciiTheme="majorHAnsi" w:hAnsiTheme="majorHAnsi"/>
          <w:szCs w:val="22"/>
          <w:lang w:eastAsia="en-US"/>
        </w:rPr>
      </w:pPr>
    </w:p>
    <w:p w14:paraId="5ADA09E5" w14:textId="77777777" w:rsidR="00FC24C4" w:rsidRDefault="00FC24C4" w:rsidP="00FC24C4">
      <w:pPr>
        <w:jc w:val="center"/>
        <w:rPr>
          <w:rFonts w:asciiTheme="majorHAnsi" w:hAnsiTheme="majorHAnsi"/>
          <w:szCs w:val="22"/>
          <w:lang w:eastAsia="en-US"/>
        </w:rPr>
      </w:pPr>
    </w:p>
    <w:p w14:paraId="79BA7306" w14:textId="34E17FDA" w:rsidR="00FC24C4" w:rsidRDefault="00FC24C4" w:rsidP="00FC24C4">
      <w:pPr>
        <w:jc w:val="center"/>
        <w:rPr>
          <w:rFonts w:asciiTheme="majorHAnsi" w:hAnsiTheme="majorHAnsi"/>
          <w:sz w:val="44"/>
          <w:szCs w:val="44"/>
          <w:lang w:eastAsia="en-US"/>
        </w:rPr>
      </w:pPr>
      <w:r>
        <w:rPr>
          <w:rFonts w:asciiTheme="majorHAnsi" w:hAnsiTheme="majorHAnsi"/>
          <w:sz w:val="44"/>
          <w:szCs w:val="44"/>
          <w:lang w:eastAsia="en-US"/>
        </w:rPr>
        <w:t>Wraparound Care Policy and Practices</w:t>
      </w:r>
    </w:p>
    <w:p w14:paraId="00DBAF69" w14:textId="77777777" w:rsidR="00FC24C4" w:rsidRDefault="00FC24C4" w:rsidP="00FC24C4">
      <w:pPr>
        <w:jc w:val="center"/>
        <w:rPr>
          <w:rFonts w:asciiTheme="majorHAnsi" w:hAnsiTheme="majorHAnsi"/>
          <w:sz w:val="22"/>
          <w:szCs w:val="22"/>
          <w:lang w:eastAsia="en-US"/>
        </w:rPr>
      </w:pPr>
    </w:p>
    <w:p w14:paraId="06E4F6EF" w14:textId="77777777" w:rsidR="00FC24C4" w:rsidRDefault="00FC24C4" w:rsidP="00FC24C4">
      <w:pPr>
        <w:jc w:val="center"/>
        <w:rPr>
          <w:rFonts w:asciiTheme="majorHAnsi" w:hAnsiTheme="majorHAnsi"/>
          <w:szCs w:val="22"/>
          <w:lang w:eastAsia="en-US"/>
        </w:rPr>
      </w:pPr>
    </w:p>
    <w:p w14:paraId="18E1F39D" w14:textId="77777777" w:rsidR="00FC24C4" w:rsidRDefault="00FC24C4" w:rsidP="00FC24C4">
      <w:pPr>
        <w:jc w:val="center"/>
        <w:rPr>
          <w:rFonts w:asciiTheme="majorHAnsi" w:hAnsiTheme="majorHAnsi"/>
          <w:szCs w:val="22"/>
          <w:lang w:eastAsia="en-US"/>
        </w:rPr>
      </w:pPr>
    </w:p>
    <w:p w14:paraId="2F4B8346" w14:textId="77777777" w:rsidR="00FC24C4" w:rsidRDefault="00FC24C4" w:rsidP="00FC24C4">
      <w:pPr>
        <w:jc w:val="center"/>
        <w:rPr>
          <w:rFonts w:asciiTheme="majorHAnsi" w:hAnsiTheme="majorHAnsi"/>
          <w:szCs w:val="22"/>
          <w:lang w:eastAsia="en-US"/>
        </w:rPr>
      </w:pPr>
    </w:p>
    <w:p w14:paraId="7EF7DD38" w14:textId="77777777" w:rsidR="00FC24C4" w:rsidRDefault="00FC24C4" w:rsidP="00FC24C4">
      <w:pPr>
        <w:jc w:val="center"/>
        <w:rPr>
          <w:rFonts w:asciiTheme="majorHAnsi" w:hAnsiTheme="majorHAnsi"/>
          <w:szCs w:val="22"/>
          <w:lang w:eastAsia="en-US"/>
        </w:rPr>
      </w:pPr>
    </w:p>
    <w:p w14:paraId="05EEAC2A" w14:textId="77777777" w:rsidR="00FC24C4" w:rsidRDefault="00FC24C4" w:rsidP="00FC24C4">
      <w:pPr>
        <w:jc w:val="center"/>
        <w:rPr>
          <w:rFonts w:asciiTheme="majorHAnsi" w:hAnsiTheme="majorHAnsi"/>
          <w:szCs w:val="22"/>
          <w:lang w:eastAsia="en-US"/>
        </w:rPr>
      </w:pPr>
    </w:p>
    <w:p w14:paraId="304F780A" w14:textId="77777777" w:rsidR="00FC24C4" w:rsidRDefault="00FC24C4" w:rsidP="00FC24C4">
      <w:pPr>
        <w:jc w:val="center"/>
        <w:rPr>
          <w:rFonts w:asciiTheme="majorHAnsi" w:hAnsiTheme="majorHAnsi"/>
          <w:sz w:val="28"/>
          <w:szCs w:val="28"/>
          <w:lang w:eastAsia="en-US"/>
        </w:rPr>
      </w:pPr>
      <w:r>
        <w:rPr>
          <w:rFonts w:asciiTheme="majorHAnsi" w:hAnsiTheme="majorHAnsi"/>
          <w:sz w:val="28"/>
          <w:szCs w:val="28"/>
          <w:lang w:eastAsia="en-US"/>
        </w:rPr>
        <w:t>This policy applies to all pupils, including those in the Early Years Foundation Stage (EYFS).</w:t>
      </w:r>
    </w:p>
    <w:p w14:paraId="73BCD49F" w14:textId="77777777" w:rsidR="00FC24C4" w:rsidRDefault="00FC24C4" w:rsidP="00FC24C4">
      <w:pPr>
        <w:rPr>
          <w:rFonts w:asciiTheme="majorHAnsi" w:hAnsiTheme="majorHAnsi"/>
          <w:sz w:val="22"/>
          <w:szCs w:val="22"/>
          <w:lang w:eastAsia="en-US"/>
        </w:rPr>
      </w:pPr>
    </w:p>
    <w:p w14:paraId="2E35D26C" w14:textId="77777777" w:rsidR="00FC24C4" w:rsidRDefault="00FC24C4" w:rsidP="00FC24C4">
      <w:pPr>
        <w:rPr>
          <w:rFonts w:asciiTheme="majorHAnsi" w:hAnsiTheme="majorHAnsi"/>
          <w:szCs w:val="22"/>
          <w:lang w:eastAsia="en-US"/>
        </w:rPr>
      </w:pPr>
    </w:p>
    <w:p w14:paraId="61D63A0C" w14:textId="77777777" w:rsidR="00FC24C4" w:rsidRDefault="00FC24C4" w:rsidP="00FC24C4">
      <w:pPr>
        <w:rPr>
          <w:rFonts w:asciiTheme="majorHAnsi" w:hAnsiTheme="majorHAnsi"/>
          <w:szCs w:val="22"/>
          <w:lang w:eastAsia="en-US"/>
        </w:rPr>
      </w:pPr>
    </w:p>
    <w:p w14:paraId="727DBCC4" w14:textId="77777777" w:rsidR="00FC24C4" w:rsidRDefault="00FC24C4" w:rsidP="00FC24C4">
      <w:pPr>
        <w:rPr>
          <w:rFonts w:asciiTheme="majorHAnsi" w:hAnsiTheme="majorHAnsi"/>
          <w:szCs w:val="22"/>
          <w:lang w:eastAsia="en-US"/>
        </w:rPr>
      </w:pPr>
    </w:p>
    <w:p w14:paraId="5CBFA64F" w14:textId="77777777" w:rsidR="00FC24C4" w:rsidRDefault="00FC24C4" w:rsidP="00FC24C4">
      <w:pPr>
        <w:rPr>
          <w:rFonts w:asciiTheme="majorHAnsi" w:hAnsiTheme="majorHAnsi"/>
          <w:szCs w:val="22"/>
          <w:lang w:eastAsia="en-US"/>
        </w:rPr>
      </w:pPr>
    </w:p>
    <w:p w14:paraId="3F5C0F53" w14:textId="77777777" w:rsidR="00FC24C4" w:rsidRDefault="00FC24C4" w:rsidP="00FC24C4">
      <w:pPr>
        <w:rPr>
          <w:rFonts w:asciiTheme="majorHAnsi" w:hAnsiTheme="majorHAnsi"/>
          <w:szCs w:val="22"/>
          <w:lang w:eastAsia="en-US"/>
        </w:rPr>
      </w:pPr>
    </w:p>
    <w:p w14:paraId="188DF0BD" w14:textId="43709DB6" w:rsidR="00FC24C4" w:rsidRDefault="00FC24C4" w:rsidP="00FC24C4">
      <w:pPr>
        <w:jc w:val="center"/>
        <w:rPr>
          <w:rFonts w:asciiTheme="majorHAnsi" w:hAnsiTheme="majorHAnsi"/>
          <w:szCs w:val="22"/>
          <w:lang w:eastAsia="en-US"/>
        </w:rPr>
      </w:pPr>
      <w:r>
        <w:rPr>
          <w:rFonts w:asciiTheme="majorHAnsi" w:hAnsiTheme="majorHAnsi"/>
          <w:noProof/>
          <w:szCs w:val="22"/>
          <w:lang w:val="en-GB"/>
        </w:rPr>
        <w:drawing>
          <wp:inline distT="0" distB="0" distL="0" distR="0" wp14:anchorId="07B26B55" wp14:editId="07AE43ED">
            <wp:extent cx="2590800" cy="1943100"/>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590800" cy="1943100"/>
                    </a:xfrm>
                    <a:prstGeom prst="rect">
                      <a:avLst/>
                    </a:prstGeom>
                    <a:noFill/>
                    <a:ln>
                      <a:noFill/>
                    </a:ln>
                  </pic:spPr>
                </pic:pic>
              </a:graphicData>
            </a:graphic>
          </wp:inline>
        </w:drawing>
      </w:r>
    </w:p>
    <w:p w14:paraId="185931B8" w14:textId="77777777" w:rsidR="00FC24C4" w:rsidRDefault="00FC24C4" w:rsidP="00FC24C4">
      <w:pPr>
        <w:rPr>
          <w:rFonts w:asciiTheme="majorHAnsi" w:hAnsiTheme="majorHAnsi"/>
          <w:szCs w:val="22"/>
          <w:lang w:eastAsia="en-US"/>
        </w:rPr>
      </w:pPr>
    </w:p>
    <w:p w14:paraId="30D51605" w14:textId="525F14F3" w:rsidR="00FC24C4" w:rsidRDefault="00FC24C4" w:rsidP="00FC24C4">
      <w:pPr>
        <w:jc w:val="center"/>
        <w:rPr>
          <w:rFonts w:asciiTheme="majorHAnsi" w:hAnsiTheme="majorHAnsi"/>
          <w:szCs w:val="22"/>
          <w:lang w:eastAsia="en-US"/>
        </w:rPr>
      </w:pPr>
    </w:p>
    <w:p w14:paraId="79BA7DCD" w14:textId="77777777" w:rsidR="00FC24C4" w:rsidRDefault="00FC24C4" w:rsidP="00FC24C4">
      <w:pPr>
        <w:rPr>
          <w:rFonts w:asciiTheme="majorHAnsi" w:hAnsiTheme="majorHAnsi"/>
          <w:b/>
          <w:szCs w:val="22"/>
          <w:lang w:eastAsia="en-US"/>
        </w:rPr>
      </w:pPr>
    </w:p>
    <w:p w14:paraId="02792653" w14:textId="77777777" w:rsidR="00FC24C4" w:rsidRDefault="00FC24C4" w:rsidP="00FC24C4">
      <w:pPr>
        <w:rPr>
          <w:rFonts w:asciiTheme="majorHAnsi" w:hAnsiTheme="majorHAnsi"/>
          <w:szCs w:val="22"/>
          <w:lang w:eastAsia="en-US"/>
        </w:rPr>
      </w:pPr>
    </w:p>
    <w:p w14:paraId="7CBFF393" w14:textId="77777777" w:rsidR="00FC24C4" w:rsidRDefault="00FC24C4" w:rsidP="00FC24C4">
      <w:pPr>
        <w:rPr>
          <w:rFonts w:asciiTheme="majorHAnsi" w:hAnsiTheme="majorHAnsi"/>
          <w:szCs w:val="22"/>
          <w:lang w:eastAsia="en-US"/>
        </w:rPr>
      </w:pPr>
    </w:p>
    <w:p w14:paraId="6AF03BCC" w14:textId="77777777" w:rsidR="00FC24C4" w:rsidRDefault="00FC24C4" w:rsidP="00FC24C4">
      <w:pPr>
        <w:rPr>
          <w:rFonts w:asciiTheme="majorHAnsi" w:hAnsiTheme="majorHAnsi"/>
          <w:szCs w:val="22"/>
          <w:lang w:eastAsia="en-US"/>
        </w:rPr>
      </w:pPr>
    </w:p>
    <w:p w14:paraId="1D32F986" w14:textId="77777777" w:rsidR="00FC24C4" w:rsidRDefault="00FC24C4" w:rsidP="00FC24C4">
      <w:pPr>
        <w:rPr>
          <w:rFonts w:asciiTheme="majorHAnsi" w:hAnsiTheme="majorHAnsi"/>
          <w:szCs w:val="22"/>
          <w:lang w:eastAsia="en-US"/>
        </w:rPr>
      </w:pPr>
      <w:r>
        <w:rPr>
          <w:rFonts w:asciiTheme="majorHAnsi" w:hAnsiTheme="majorHAnsi"/>
          <w:szCs w:val="22"/>
          <w:lang w:eastAsia="en-US"/>
        </w:rPr>
        <w:t>Created July 2015</w:t>
      </w:r>
    </w:p>
    <w:p w14:paraId="479B3942" w14:textId="67F258AA" w:rsidR="00FC24C4" w:rsidRDefault="00171E71" w:rsidP="00FC24C4">
      <w:pPr>
        <w:rPr>
          <w:rFonts w:asciiTheme="majorHAnsi" w:hAnsiTheme="majorHAnsi"/>
          <w:szCs w:val="22"/>
          <w:lang w:eastAsia="en-US"/>
        </w:rPr>
      </w:pPr>
      <w:r>
        <w:rPr>
          <w:rFonts w:asciiTheme="majorHAnsi" w:hAnsiTheme="majorHAnsi"/>
          <w:szCs w:val="22"/>
          <w:lang w:eastAsia="en-US"/>
        </w:rPr>
        <w:t>Last Reviewed August 2024</w:t>
      </w:r>
    </w:p>
    <w:p w14:paraId="28F07FEE" w14:textId="5D106B2B" w:rsidR="00FC24C4" w:rsidRDefault="00171E71" w:rsidP="00FC24C4">
      <w:pPr>
        <w:rPr>
          <w:rFonts w:asciiTheme="majorHAnsi" w:hAnsiTheme="majorHAnsi"/>
          <w:szCs w:val="22"/>
          <w:lang w:eastAsia="en-US"/>
        </w:rPr>
      </w:pPr>
      <w:r>
        <w:rPr>
          <w:rFonts w:asciiTheme="majorHAnsi" w:hAnsiTheme="majorHAnsi"/>
          <w:szCs w:val="22"/>
          <w:lang w:eastAsia="en-US"/>
        </w:rPr>
        <w:t>Date For review July 2025</w:t>
      </w:r>
    </w:p>
    <w:p w14:paraId="2AC811AD" w14:textId="77777777" w:rsidR="00FC24C4" w:rsidRDefault="00FC24C4">
      <w:pPr>
        <w:jc w:val="center"/>
        <w:rPr>
          <w:rFonts w:ascii="Arial" w:eastAsia="Arial" w:hAnsi="Arial" w:cs="Arial"/>
          <w:sz w:val="28"/>
          <w:szCs w:val="28"/>
          <w:u w:val="single"/>
        </w:rPr>
      </w:pPr>
    </w:p>
    <w:p w14:paraId="2C6AF20D" w14:textId="77777777" w:rsidR="00FC24C4" w:rsidRDefault="00FC24C4">
      <w:pPr>
        <w:jc w:val="center"/>
        <w:rPr>
          <w:rFonts w:ascii="Arial" w:eastAsia="Arial" w:hAnsi="Arial" w:cs="Arial"/>
          <w:sz w:val="28"/>
          <w:szCs w:val="28"/>
          <w:u w:val="single"/>
        </w:rPr>
      </w:pPr>
    </w:p>
    <w:p w14:paraId="1DD4ABA0" w14:textId="77777777" w:rsidR="00FC24C4" w:rsidRDefault="00FC24C4">
      <w:pPr>
        <w:jc w:val="center"/>
        <w:rPr>
          <w:rFonts w:ascii="Arial" w:eastAsia="Arial" w:hAnsi="Arial" w:cs="Arial"/>
          <w:sz w:val="28"/>
          <w:szCs w:val="28"/>
          <w:u w:val="single"/>
        </w:rPr>
      </w:pPr>
    </w:p>
    <w:p w14:paraId="02C8D6DF" w14:textId="77777777" w:rsidR="00FC24C4" w:rsidRDefault="00FC24C4">
      <w:pPr>
        <w:jc w:val="center"/>
        <w:rPr>
          <w:rFonts w:ascii="Arial" w:eastAsia="Arial" w:hAnsi="Arial" w:cs="Arial"/>
          <w:sz w:val="28"/>
          <w:szCs w:val="28"/>
          <w:u w:val="single"/>
        </w:rPr>
      </w:pPr>
    </w:p>
    <w:p w14:paraId="6DE7CFE6" w14:textId="77777777" w:rsidR="00FC24C4" w:rsidRDefault="00FC24C4">
      <w:pPr>
        <w:jc w:val="center"/>
        <w:rPr>
          <w:rFonts w:ascii="Arial" w:eastAsia="Arial" w:hAnsi="Arial" w:cs="Arial"/>
          <w:sz w:val="28"/>
          <w:szCs w:val="28"/>
          <w:u w:val="single"/>
        </w:rPr>
      </w:pPr>
    </w:p>
    <w:p w14:paraId="711F8ECF" w14:textId="77777777" w:rsidR="00FC24C4" w:rsidRDefault="00FC24C4">
      <w:pPr>
        <w:jc w:val="center"/>
        <w:rPr>
          <w:rFonts w:ascii="Arial" w:eastAsia="Arial" w:hAnsi="Arial" w:cs="Arial"/>
          <w:sz w:val="28"/>
          <w:szCs w:val="28"/>
          <w:u w:val="single"/>
        </w:rPr>
      </w:pPr>
    </w:p>
    <w:p w14:paraId="62B68D77" w14:textId="77777777" w:rsidR="00FC24C4" w:rsidRDefault="00FC24C4">
      <w:pPr>
        <w:jc w:val="center"/>
        <w:rPr>
          <w:rFonts w:ascii="Arial" w:eastAsia="Arial" w:hAnsi="Arial" w:cs="Arial"/>
          <w:sz w:val="28"/>
          <w:szCs w:val="28"/>
          <w:u w:val="single"/>
        </w:rPr>
      </w:pPr>
    </w:p>
    <w:p w14:paraId="00000004" w14:textId="77777777" w:rsidR="000905EE" w:rsidRDefault="000905EE">
      <w:pPr>
        <w:rPr>
          <w:rFonts w:ascii="Arial" w:eastAsia="Arial" w:hAnsi="Arial" w:cs="Arial"/>
        </w:rPr>
      </w:pPr>
    </w:p>
    <w:p w14:paraId="38D88E71" w14:textId="77777777" w:rsidR="00FC24C4" w:rsidRDefault="00FC24C4">
      <w:pPr>
        <w:rPr>
          <w:rFonts w:ascii="Arial" w:eastAsia="Arial" w:hAnsi="Arial" w:cs="Arial"/>
          <w:b/>
          <w:u w:val="single"/>
        </w:rPr>
      </w:pPr>
    </w:p>
    <w:p w14:paraId="00000005" w14:textId="77777777" w:rsidR="000905EE" w:rsidRPr="00FC24C4" w:rsidRDefault="00EE077C">
      <w:pPr>
        <w:rPr>
          <w:rFonts w:ascii="Calibri" w:eastAsia="Arial" w:hAnsi="Calibri" w:cs="Calibri"/>
          <w:sz w:val="22"/>
          <w:szCs w:val="22"/>
          <w:u w:val="single"/>
        </w:rPr>
      </w:pPr>
      <w:r w:rsidRPr="00FC24C4">
        <w:rPr>
          <w:rFonts w:ascii="Calibri" w:eastAsia="Arial" w:hAnsi="Calibri" w:cs="Calibri"/>
          <w:b/>
          <w:sz w:val="22"/>
          <w:szCs w:val="22"/>
          <w:u w:val="single"/>
        </w:rPr>
        <w:t>Opening Statement</w:t>
      </w:r>
    </w:p>
    <w:p w14:paraId="00000006" w14:textId="77777777" w:rsidR="000905EE" w:rsidRPr="00FC24C4" w:rsidRDefault="000905EE">
      <w:pPr>
        <w:rPr>
          <w:rFonts w:ascii="Calibri" w:eastAsia="Arial" w:hAnsi="Calibri" w:cs="Calibri"/>
          <w:sz w:val="22"/>
          <w:szCs w:val="22"/>
        </w:rPr>
      </w:pPr>
    </w:p>
    <w:p w14:paraId="00000007" w14:textId="77777777" w:rsidR="000905EE" w:rsidRPr="00FC24C4" w:rsidRDefault="00EE077C">
      <w:pPr>
        <w:rPr>
          <w:rFonts w:ascii="Calibri" w:eastAsia="Arial" w:hAnsi="Calibri" w:cs="Calibri"/>
          <w:sz w:val="22"/>
          <w:szCs w:val="22"/>
        </w:rPr>
      </w:pPr>
      <w:r w:rsidRPr="00FC24C4">
        <w:rPr>
          <w:rFonts w:ascii="Calibri" w:eastAsia="Arial" w:hAnsi="Calibri" w:cs="Calibri"/>
          <w:sz w:val="22"/>
          <w:szCs w:val="22"/>
        </w:rPr>
        <w:t>Forest Prep School is dedicated to safeguarding and promoting the welfare of its pupils; our policies and practices encompass the needs of all our children from Early Years to Year 6 across all aspects of school life including out of school provision.  It is the duty of all members of staff, both teaching and non-teaching, to play an active role in ensuring that each child’s needs are met.  Effective induction practices for all ITT, college and school students, volunteers and visitors aims to promote a consistent approach in meeting the needs of the whole school community.</w:t>
      </w:r>
    </w:p>
    <w:p w14:paraId="00000008" w14:textId="77777777" w:rsidR="000905EE" w:rsidRPr="00FC24C4" w:rsidRDefault="000905EE">
      <w:pPr>
        <w:rPr>
          <w:rFonts w:ascii="Calibri" w:eastAsia="Arial" w:hAnsi="Calibri" w:cs="Calibri"/>
          <w:sz w:val="22"/>
          <w:szCs w:val="22"/>
        </w:rPr>
      </w:pPr>
    </w:p>
    <w:p w14:paraId="00000009" w14:textId="77777777" w:rsidR="000905EE" w:rsidRPr="00FC24C4" w:rsidRDefault="00EE077C">
      <w:pPr>
        <w:rPr>
          <w:rFonts w:ascii="Calibri" w:eastAsia="Arial" w:hAnsi="Calibri" w:cs="Calibri"/>
          <w:sz w:val="22"/>
          <w:szCs w:val="22"/>
          <w:u w:val="single"/>
        </w:rPr>
      </w:pPr>
      <w:r w:rsidRPr="00FC24C4">
        <w:rPr>
          <w:rFonts w:ascii="Calibri" w:eastAsia="Arial" w:hAnsi="Calibri" w:cs="Calibri"/>
          <w:b/>
          <w:sz w:val="22"/>
          <w:szCs w:val="22"/>
          <w:u w:val="single"/>
        </w:rPr>
        <w:t>Hours</w:t>
      </w:r>
    </w:p>
    <w:p w14:paraId="0000000A" w14:textId="77777777" w:rsidR="000905EE" w:rsidRPr="00FC24C4" w:rsidRDefault="000905EE">
      <w:pPr>
        <w:rPr>
          <w:rFonts w:ascii="Calibri" w:eastAsia="Arial" w:hAnsi="Calibri" w:cs="Calibri"/>
          <w:sz w:val="22"/>
          <w:szCs w:val="22"/>
          <w:u w:val="single"/>
        </w:rPr>
      </w:pPr>
    </w:p>
    <w:p w14:paraId="0000000B" w14:textId="4C8294B4" w:rsidR="000905EE" w:rsidRPr="00FC24C4" w:rsidRDefault="00EE077C">
      <w:pPr>
        <w:rPr>
          <w:rFonts w:ascii="Calibri" w:eastAsia="Arial" w:hAnsi="Calibri" w:cs="Calibri"/>
          <w:sz w:val="22"/>
          <w:szCs w:val="22"/>
        </w:rPr>
      </w:pPr>
      <w:r w:rsidRPr="00FC24C4">
        <w:rPr>
          <w:rFonts w:ascii="Calibri" w:eastAsia="Arial" w:hAnsi="Calibri" w:cs="Calibri"/>
          <w:sz w:val="22"/>
          <w:szCs w:val="22"/>
        </w:rPr>
        <w:t>Forest Preparatory School is open from 7.30 am – 6.00 pm Monday - Friday.  Children can be dropped off at any time up to the time the school door opens for the rest of the children at 8.40 am.</w:t>
      </w:r>
      <w:r w:rsidR="00E8414A">
        <w:rPr>
          <w:rFonts w:ascii="Calibri" w:eastAsia="Arial" w:hAnsi="Calibri" w:cs="Calibri"/>
          <w:sz w:val="22"/>
          <w:szCs w:val="22"/>
        </w:rPr>
        <w:t xml:space="preserve"> During the school holidays (non-term time) the provision is open from 07:30-17:00.</w:t>
      </w:r>
    </w:p>
    <w:p w14:paraId="0000000C" w14:textId="77777777" w:rsidR="000905EE" w:rsidRPr="00FC24C4" w:rsidRDefault="000905EE">
      <w:pPr>
        <w:rPr>
          <w:rFonts w:ascii="Calibri" w:eastAsia="Arial" w:hAnsi="Calibri" w:cs="Calibri"/>
          <w:sz w:val="22"/>
          <w:szCs w:val="22"/>
          <w:u w:val="single"/>
        </w:rPr>
      </w:pPr>
    </w:p>
    <w:p w14:paraId="0000000D" w14:textId="77777777" w:rsidR="000905EE" w:rsidRPr="00FC24C4" w:rsidRDefault="00EE077C">
      <w:pPr>
        <w:rPr>
          <w:rFonts w:ascii="Calibri" w:eastAsia="Arial" w:hAnsi="Calibri" w:cs="Calibri"/>
          <w:sz w:val="22"/>
          <w:szCs w:val="22"/>
          <w:u w:val="single"/>
        </w:rPr>
      </w:pPr>
      <w:r w:rsidRPr="00FC24C4">
        <w:rPr>
          <w:rFonts w:ascii="Calibri" w:eastAsia="Arial" w:hAnsi="Calibri" w:cs="Calibri"/>
          <w:b/>
          <w:sz w:val="22"/>
          <w:szCs w:val="22"/>
          <w:u w:val="single"/>
        </w:rPr>
        <w:t>Ratios</w:t>
      </w:r>
    </w:p>
    <w:p w14:paraId="0000000E" w14:textId="77777777" w:rsidR="000905EE" w:rsidRPr="00FC24C4" w:rsidRDefault="00EE077C">
      <w:pPr>
        <w:widowControl w:val="0"/>
        <w:jc w:val="both"/>
        <w:rPr>
          <w:rFonts w:ascii="Calibri" w:eastAsia="Arial" w:hAnsi="Calibri" w:cs="Calibri"/>
          <w:sz w:val="22"/>
          <w:szCs w:val="22"/>
        </w:rPr>
      </w:pPr>
      <w:r w:rsidRPr="00FC24C4">
        <w:rPr>
          <w:rFonts w:ascii="Calibri" w:eastAsia="Arial" w:hAnsi="Calibri" w:cs="Calibri"/>
          <w:sz w:val="22"/>
          <w:szCs w:val="22"/>
        </w:rPr>
        <w:t xml:space="preserve">The school fully complies with statutory Early Years ratios at all times: for two year olds: one qualified adult to a maximum of four children. Two year olds have a designated member of staff who is fully trained and qualified, with at least a full and relevant level 3 qualification; and with the skills and knowledge to meet a two year old’s health and welfare needs appropriately. </w:t>
      </w:r>
    </w:p>
    <w:p w14:paraId="0000000F" w14:textId="77777777" w:rsidR="000905EE" w:rsidRPr="00FC24C4" w:rsidRDefault="00EE077C">
      <w:pPr>
        <w:widowControl w:val="0"/>
        <w:jc w:val="both"/>
        <w:rPr>
          <w:rFonts w:ascii="Calibri" w:eastAsia="Arial" w:hAnsi="Calibri" w:cs="Calibri"/>
          <w:sz w:val="22"/>
          <w:szCs w:val="22"/>
        </w:rPr>
      </w:pPr>
      <w:r w:rsidRPr="00FC24C4">
        <w:rPr>
          <w:rFonts w:ascii="Calibri" w:eastAsia="Arial" w:hAnsi="Calibri" w:cs="Calibri"/>
          <w:sz w:val="22"/>
          <w:szCs w:val="22"/>
        </w:rPr>
        <w:t>Children are supervised closely and can be involved in a number of activities outside or in, according to the weather conditions. We ensure that two and three year olds attending wraparound care, have equipment and activities that are safe and age appropriate. The wraparound facilities are available to parents after their child’s second birthday.</w:t>
      </w:r>
    </w:p>
    <w:p w14:paraId="00000010" w14:textId="77777777" w:rsidR="000905EE" w:rsidRPr="00FC24C4" w:rsidRDefault="000905EE">
      <w:pPr>
        <w:widowControl w:val="0"/>
        <w:jc w:val="both"/>
        <w:rPr>
          <w:rFonts w:ascii="Calibri" w:eastAsia="Arial" w:hAnsi="Calibri" w:cs="Calibri"/>
          <w:sz w:val="22"/>
          <w:szCs w:val="22"/>
        </w:rPr>
      </w:pPr>
    </w:p>
    <w:p w14:paraId="00000011" w14:textId="77777777" w:rsidR="000905EE" w:rsidRPr="00FC24C4" w:rsidRDefault="00EE077C">
      <w:pPr>
        <w:widowControl w:val="0"/>
        <w:jc w:val="both"/>
        <w:rPr>
          <w:rFonts w:ascii="Calibri" w:eastAsia="Arial" w:hAnsi="Calibri" w:cs="Calibri"/>
          <w:sz w:val="22"/>
          <w:szCs w:val="22"/>
          <w:u w:val="single"/>
        </w:rPr>
      </w:pPr>
      <w:r w:rsidRPr="00FC24C4">
        <w:rPr>
          <w:rFonts w:ascii="Calibri" w:eastAsia="Arial" w:hAnsi="Calibri" w:cs="Calibri"/>
          <w:b/>
          <w:sz w:val="22"/>
          <w:szCs w:val="22"/>
          <w:u w:val="single"/>
        </w:rPr>
        <w:t>Activities</w:t>
      </w:r>
    </w:p>
    <w:p w14:paraId="00000012" w14:textId="45FEEF2E" w:rsidR="000905EE" w:rsidRPr="00FC24C4" w:rsidRDefault="00EE077C">
      <w:pPr>
        <w:widowControl w:val="0"/>
        <w:jc w:val="both"/>
        <w:rPr>
          <w:rFonts w:ascii="Calibri" w:eastAsia="Arial" w:hAnsi="Calibri" w:cs="Calibri"/>
          <w:sz w:val="22"/>
          <w:szCs w:val="22"/>
        </w:rPr>
      </w:pPr>
      <w:r w:rsidRPr="00FC24C4">
        <w:rPr>
          <w:rFonts w:ascii="Calibri" w:eastAsia="Arial" w:hAnsi="Calibri" w:cs="Calibri"/>
          <w:sz w:val="22"/>
          <w:szCs w:val="22"/>
        </w:rPr>
        <w:t xml:space="preserve">After School Care consists of a homework </w:t>
      </w:r>
      <w:r w:rsidR="00FC24C4">
        <w:rPr>
          <w:rFonts w:ascii="Calibri" w:eastAsia="Arial" w:hAnsi="Calibri" w:cs="Calibri"/>
          <w:sz w:val="22"/>
          <w:szCs w:val="22"/>
        </w:rPr>
        <w:t>area</w:t>
      </w:r>
      <w:r w:rsidRPr="00FC24C4">
        <w:rPr>
          <w:rFonts w:ascii="Calibri" w:eastAsia="Arial" w:hAnsi="Calibri" w:cs="Calibri"/>
          <w:sz w:val="22"/>
          <w:szCs w:val="22"/>
        </w:rPr>
        <w:t xml:space="preserve"> for Upper School after a short break outside.  Early Years and Lower School engage in a number of activities - colouring, arts and crafts, cookery, board games, floor games, team sports etc.</w:t>
      </w:r>
    </w:p>
    <w:p w14:paraId="00000013" w14:textId="77777777" w:rsidR="000905EE" w:rsidRPr="00FC24C4" w:rsidRDefault="000905EE">
      <w:pPr>
        <w:widowControl w:val="0"/>
        <w:jc w:val="both"/>
        <w:rPr>
          <w:rFonts w:ascii="Calibri" w:eastAsia="Arial" w:hAnsi="Calibri" w:cs="Calibri"/>
          <w:sz w:val="22"/>
          <w:szCs w:val="22"/>
        </w:rPr>
      </w:pPr>
    </w:p>
    <w:p w14:paraId="3D827E30" w14:textId="77777777" w:rsidR="00B96FB4" w:rsidRPr="00FC24C4" w:rsidRDefault="00B96FB4" w:rsidP="00B96FB4">
      <w:pPr>
        <w:widowControl w:val="0"/>
        <w:jc w:val="both"/>
        <w:rPr>
          <w:rFonts w:ascii="Calibri" w:eastAsia="Arial" w:hAnsi="Calibri" w:cs="Calibri"/>
          <w:sz w:val="22"/>
          <w:szCs w:val="22"/>
        </w:rPr>
      </w:pPr>
      <w:r w:rsidRPr="00FC24C4">
        <w:rPr>
          <w:rFonts w:ascii="Calibri" w:eastAsia="Arial" w:hAnsi="Calibri" w:cs="Calibri"/>
          <w:sz w:val="22"/>
          <w:szCs w:val="22"/>
        </w:rPr>
        <w:t>The After School Care encourages a family atmosphere with children of all ages bonding and co-operating.</w:t>
      </w:r>
    </w:p>
    <w:p w14:paraId="0AAA2CB9" w14:textId="77777777" w:rsidR="00B96FB4" w:rsidRPr="00FC24C4" w:rsidRDefault="00B96FB4">
      <w:pPr>
        <w:widowControl w:val="0"/>
        <w:jc w:val="both"/>
        <w:rPr>
          <w:rFonts w:ascii="Calibri" w:eastAsia="Arial" w:hAnsi="Calibri" w:cs="Calibri"/>
          <w:sz w:val="22"/>
          <w:szCs w:val="22"/>
        </w:rPr>
      </w:pPr>
    </w:p>
    <w:p w14:paraId="00000014" w14:textId="77777777" w:rsidR="000905EE" w:rsidRPr="00FC24C4" w:rsidRDefault="00EE077C">
      <w:pPr>
        <w:widowControl w:val="0"/>
        <w:jc w:val="both"/>
        <w:rPr>
          <w:rFonts w:ascii="Calibri" w:eastAsia="Arial" w:hAnsi="Calibri" w:cs="Calibri"/>
          <w:sz w:val="22"/>
          <w:szCs w:val="22"/>
        </w:rPr>
      </w:pPr>
      <w:r w:rsidRPr="00FC24C4">
        <w:rPr>
          <w:rFonts w:ascii="Calibri" w:eastAsia="Arial" w:hAnsi="Calibri" w:cs="Calibri"/>
          <w:sz w:val="22"/>
          <w:szCs w:val="22"/>
        </w:rPr>
        <w:t>When Upper School finish their homework they read for a short time and then join the younger children at about 4.45 pm.</w:t>
      </w:r>
    </w:p>
    <w:p w14:paraId="00000015" w14:textId="77777777" w:rsidR="000905EE" w:rsidRPr="00FC24C4" w:rsidRDefault="000905EE">
      <w:pPr>
        <w:widowControl w:val="0"/>
        <w:jc w:val="both"/>
        <w:rPr>
          <w:rFonts w:ascii="Calibri" w:eastAsia="Arial" w:hAnsi="Calibri" w:cs="Calibri"/>
          <w:sz w:val="22"/>
          <w:szCs w:val="22"/>
        </w:rPr>
      </w:pPr>
    </w:p>
    <w:p w14:paraId="00000016" w14:textId="77777777" w:rsidR="000905EE" w:rsidRPr="00FC24C4" w:rsidRDefault="00EE077C">
      <w:pPr>
        <w:widowControl w:val="0"/>
        <w:jc w:val="both"/>
        <w:rPr>
          <w:rFonts w:ascii="Calibri" w:eastAsia="Arial" w:hAnsi="Calibri" w:cs="Calibri"/>
          <w:sz w:val="22"/>
          <w:szCs w:val="22"/>
          <w:u w:val="single"/>
        </w:rPr>
      </w:pPr>
      <w:r w:rsidRPr="00FC24C4">
        <w:rPr>
          <w:rFonts w:ascii="Calibri" w:eastAsia="Arial" w:hAnsi="Calibri" w:cs="Calibri"/>
          <w:b/>
          <w:sz w:val="22"/>
          <w:szCs w:val="22"/>
          <w:u w:val="single"/>
        </w:rPr>
        <w:t xml:space="preserve">Snacks </w:t>
      </w:r>
    </w:p>
    <w:p w14:paraId="00000017" w14:textId="77777777" w:rsidR="000905EE" w:rsidRPr="00FC24C4" w:rsidRDefault="00EE077C">
      <w:pPr>
        <w:widowControl w:val="0"/>
        <w:jc w:val="both"/>
        <w:rPr>
          <w:rFonts w:ascii="Calibri" w:eastAsia="Arial" w:hAnsi="Calibri" w:cs="Calibri"/>
          <w:sz w:val="22"/>
          <w:szCs w:val="22"/>
        </w:rPr>
      </w:pPr>
      <w:r w:rsidRPr="00FC24C4">
        <w:rPr>
          <w:rFonts w:ascii="Calibri" w:eastAsia="Arial" w:hAnsi="Calibri" w:cs="Calibri"/>
          <w:sz w:val="22"/>
          <w:szCs w:val="22"/>
        </w:rPr>
        <w:t>Snacks and drinks are provided in after school and breakfast club, where cereal/toast is available before school.</w:t>
      </w:r>
    </w:p>
    <w:p w14:paraId="00000018" w14:textId="77777777" w:rsidR="000905EE" w:rsidRPr="00FC24C4" w:rsidRDefault="000905EE">
      <w:pPr>
        <w:widowControl w:val="0"/>
        <w:jc w:val="both"/>
        <w:rPr>
          <w:rFonts w:ascii="Calibri" w:eastAsia="Arial" w:hAnsi="Calibri" w:cs="Calibri"/>
          <w:sz w:val="22"/>
          <w:szCs w:val="22"/>
        </w:rPr>
      </w:pPr>
    </w:p>
    <w:p w14:paraId="51F7B57A" w14:textId="26F9E7CF" w:rsidR="00B96FB4" w:rsidRPr="00FC24C4" w:rsidRDefault="00B96FB4">
      <w:pPr>
        <w:widowControl w:val="0"/>
        <w:jc w:val="both"/>
        <w:rPr>
          <w:rFonts w:ascii="Calibri" w:eastAsia="Arial" w:hAnsi="Calibri" w:cs="Calibri"/>
          <w:b/>
          <w:sz w:val="22"/>
          <w:szCs w:val="22"/>
          <w:u w:val="single"/>
        </w:rPr>
      </w:pPr>
      <w:r w:rsidRPr="00FC24C4">
        <w:rPr>
          <w:rFonts w:ascii="Calibri" w:eastAsia="Arial" w:hAnsi="Calibri" w:cs="Calibri"/>
          <w:b/>
          <w:sz w:val="22"/>
          <w:szCs w:val="22"/>
          <w:u w:val="single"/>
        </w:rPr>
        <w:t>Bookings and Registers</w:t>
      </w:r>
    </w:p>
    <w:p w14:paraId="00000019" w14:textId="75CBDDA9" w:rsidR="000905EE" w:rsidRPr="00FC24C4" w:rsidRDefault="00EE077C">
      <w:pPr>
        <w:widowControl w:val="0"/>
        <w:jc w:val="both"/>
        <w:rPr>
          <w:rFonts w:ascii="Calibri" w:eastAsia="Arial" w:hAnsi="Calibri" w:cs="Calibri"/>
          <w:sz w:val="22"/>
          <w:szCs w:val="22"/>
        </w:rPr>
      </w:pPr>
      <w:r w:rsidRPr="00FC24C4">
        <w:rPr>
          <w:rFonts w:ascii="Calibri" w:eastAsia="Arial" w:hAnsi="Calibri" w:cs="Calibri"/>
          <w:sz w:val="22"/>
          <w:szCs w:val="22"/>
        </w:rPr>
        <w:t xml:space="preserve">This service is run </w:t>
      </w:r>
      <w:r w:rsidR="00B96FB4" w:rsidRPr="00FC24C4">
        <w:rPr>
          <w:rFonts w:ascii="Calibri" w:eastAsia="Arial" w:hAnsi="Calibri" w:cs="Calibri"/>
          <w:sz w:val="22"/>
          <w:szCs w:val="22"/>
        </w:rPr>
        <w:t>in-house</w:t>
      </w:r>
      <w:r w:rsidRPr="00FC24C4">
        <w:rPr>
          <w:rFonts w:ascii="Calibri" w:eastAsia="Arial" w:hAnsi="Calibri" w:cs="Calibri"/>
          <w:sz w:val="22"/>
          <w:szCs w:val="22"/>
        </w:rPr>
        <w:t>.</w:t>
      </w:r>
      <w:r w:rsidR="00B96FB4" w:rsidRPr="00FC24C4">
        <w:rPr>
          <w:rFonts w:ascii="Calibri" w:eastAsia="Arial" w:hAnsi="Calibri" w:cs="Calibri"/>
          <w:sz w:val="22"/>
          <w:szCs w:val="22"/>
        </w:rPr>
        <w:t xml:space="preserve"> Parents can sign up for the provision using the Magic Booking System. </w:t>
      </w:r>
      <w:r w:rsidRPr="00FC24C4">
        <w:rPr>
          <w:rFonts w:ascii="Calibri" w:eastAsia="Arial" w:hAnsi="Calibri" w:cs="Calibri"/>
          <w:sz w:val="22"/>
          <w:szCs w:val="22"/>
        </w:rPr>
        <w:t xml:space="preserve"> If a parent would like to arrange for another adult to pick up their child from Late Stay, they must telephone Late Stay and provide a code word. This will be asked for when the adult arrives to collect the child.</w:t>
      </w:r>
    </w:p>
    <w:p w14:paraId="0000001A" w14:textId="77777777" w:rsidR="000905EE" w:rsidRPr="00FC24C4" w:rsidRDefault="000905EE">
      <w:pPr>
        <w:widowControl w:val="0"/>
        <w:jc w:val="both"/>
        <w:rPr>
          <w:rFonts w:ascii="Calibri" w:eastAsia="Arial" w:hAnsi="Calibri" w:cs="Calibri"/>
          <w:sz w:val="22"/>
          <w:szCs w:val="22"/>
        </w:rPr>
      </w:pPr>
    </w:p>
    <w:p w14:paraId="0000001C" w14:textId="77777777" w:rsidR="000905EE" w:rsidRPr="00FC24C4" w:rsidRDefault="000905EE">
      <w:pPr>
        <w:widowControl w:val="0"/>
        <w:jc w:val="both"/>
        <w:rPr>
          <w:rFonts w:ascii="Calibri" w:eastAsia="Arial" w:hAnsi="Calibri" w:cs="Calibri"/>
          <w:sz w:val="22"/>
          <w:szCs w:val="22"/>
          <w:u w:val="single"/>
        </w:rPr>
      </w:pPr>
    </w:p>
    <w:p w14:paraId="0000001D" w14:textId="77777777" w:rsidR="000905EE" w:rsidRPr="00FC24C4" w:rsidRDefault="00EE077C">
      <w:pPr>
        <w:widowControl w:val="0"/>
        <w:jc w:val="both"/>
        <w:rPr>
          <w:rFonts w:ascii="Calibri" w:eastAsia="Arial" w:hAnsi="Calibri" w:cs="Calibri"/>
          <w:sz w:val="22"/>
          <w:szCs w:val="22"/>
          <w:u w:val="single"/>
        </w:rPr>
      </w:pPr>
      <w:r w:rsidRPr="00FC24C4">
        <w:rPr>
          <w:rFonts w:ascii="Calibri" w:eastAsia="Arial" w:hAnsi="Calibri" w:cs="Calibri"/>
          <w:b/>
          <w:sz w:val="22"/>
          <w:szCs w:val="22"/>
          <w:u w:val="single"/>
        </w:rPr>
        <w:t>Training and Qualifications</w:t>
      </w:r>
    </w:p>
    <w:p w14:paraId="0000001E" w14:textId="346E0EEA" w:rsidR="000905EE" w:rsidRPr="00FC24C4" w:rsidRDefault="00EE077C">
      <w:pPr>
        <w:widowControl w:val="0"/>
        <w:jc w:val="both"/>
        <w:rPr>
          <w:rFonts w:ascii="Calibri" w:eastAsia="Arial" w:hAnsi="Calibri" w:cs="Calibri"/>
          <w:sz w:val="22"/>
          <w:szCs w:val="22"/>
        </w:rPr>
      </w:pPr>
      <w:r w:rsidRPr="00FC24C4">
        <w:rPr>
          <w:rFonts w:ascii="Calibri" w:eastAsia="Arial" w:hAnsi="Calibri" w:cs="Calibri"/>
          <w:sz w:val="22"/>
          <w:szCs w:val="22"/>
        </w:rPr>
        <w:t xml:space="preserve">All </w:t>
      </w:r>
      <w:r w:rsidR="00FC24C4">
        <w:rPr>
          <w:rFonts w:ascii="Calibri" w:eastAsia="Arial" w:hAnsi="Calibri" w:cs="Calibri"/>
          <w:sz w:val="22"/>
          <w:szCs w:val="22"/>
        </w:rPr>
        <w:t xml:space="preserve">supervisor </w:t>
      </w:r>
      <w:r w:rsidRPr="00FC24C4">
        <w:rPr>
          <w:rFonts w:ascii="Calibri" w:eastAsia="Arial" w:hAnsi="Calibri" w:cs="Calibri"/>
          <w:sz w:val="22"/>
          <w:szCs w:val="22"/>
        </w:rPr>
        <w:t>staff hold a Paediatric First Aid qualification and at least one member of staff holds the two day higher level training, which meets EYFS statutory requirements</w:t>
      </w:r>
      <w:r w:rsidR="00FC24C4">
        <w:rPr>
          <w:rFonts w:ascii="Calibri" w:eastAsia="Arial" w:hAnsi="Calibri" w:cs="Calibri"/>
          <w:sz w:val="22"/>
          <w:szCs w:val="22"/>
        </w:rPr>
        <w:t>.</w:t>
      </w:r>
      <w:r w:rsidRPr="00FC24C4">
        <w:rPr>
          <w:rFonts w:ascii="Calibri" w:eastAsia="Arial" w:hAnsi="Calibri" w:cs="Calibri"/>
          <w:sz w:val="22"/>
          <w:szCs w:val="22"/>
        </w:rPr>
        <w:t xml:space="preserve"> Staff have also received food handling training.</w:t>
      </w:r>
    </w:p>
    <w:p w14:paraId="0000001F" w14:textId="77777777" w:rsidR="000905EE" w:rsidRPr="00FC24C4" w:rsidRDefault="000905EE">
      <w:pPr>
        <w:widowControl w:val="0"/>
        <w:jc w:val="both"/>
        <w:rPr>
          <w:rFonts w:ascii="Calibri" w:eastAsia="Arial" w:hAnsi="Calibri" w:cs="Calibri"/>
          <w:sz w:val="22"/>
          <w:szCs w:val="22"/>
        </w:rPr>
      </w:pPr>
    </w:p>
    <w:p w14:paraId="00000020" w14:textId="77777777" w:rsidR="000905EE" w:rsidRPr="00FC24C4" w:rsidRDefault="000905EE">
      <w:pPr>
        <w:widowControl w:val="0"/>
        <w:jc w:val="both"/>
        <w:rPr>
          <w:rFonts w:ascii="Calibri" w:eastAsia="Arial" w:hAnsi="Calibri" w:cs="Calibri"/>
          <w:sz w:val="22"/>
          <w:szCs w:val="22"/>
        </w:rPr>
      </w:pPr>
    </w:p>
    <w:p w14:paraId="00000021" w14:textId="77777777" w:rsidR="000905EE" w:rsidRPr="00FC24C4" w:rsidRDefault="00EE077C">
      <w:pPr>
        <w:widowControl w:val="0"/>
        <w:jc w:val="both"/>
        <w:rPr>
          <w:rFonts w:ascii="Calibri" w:eastAsia="Arial" w:hAnsi="Calibri" w:cs="Calibri"/>
          <w:sz w:val="22"/>
          <w:szCs w:val="22"/>
          <w:u w:val="single"/>
        </w:rPr>
      </w:pPr>
      <w:r w:rsidRPr="00FC24C4">
        <w:rPr>
          <w:rFonts w:ascii="Calibri" w:eastAsia="Arial" w:hAnsi="Calibri" w:cs="Calibri"/>
          <w:b/>
          <w:sz w:val="22"/>
          <w:szCs w:val="22"/>
          <w:u w:val="single"/>
        </w:rPr>
        <w:t>Fire Safety</w:t>
      </w:r>
    </w:p>
    <w:p w14:paraId="00000022" w14:textId="2825EB3D" w:rsidR="000905EE" w:rsidRPr="00FC24C4" w:rsidRDefault="00EE077C">
      <w:pPr>
        <w:widowControl w:val="0"/>
        <w:jc w:val="both"/>
        <w:rPr>
          <w:rFonts w:ascii="Calibri" w:eastAsia="Arial" w:hAnsi="Calibri" w:cs="Calibri"/>
          <w:sz w:val="22"/>
          <w:szCs w:val="22"/>
          <w:u w:val="single"/>
        </w:rPr>
      </w:pPr>
      <w:r w:rsidRPr="00FC24C4">
        <w:rPr>
          <w:rFonts w:ascii="Calibri" w:eastAsia="Arial" w:hAnsi="Calibri" w:cs="Calibri"/>
          <w:sz w:val="22"/>
          <w:szCs w:val="22"/>
        </w:rPr>
        <w:t xml:space="preserve">Regular fire drills are carried out during the extended school day allowing good practice and </w:t>
      </w:r>
      <w:r w:rsidRPr="00FC24C4">
        <w:rPr>
          <w:rFonts w:ascii="Calibri" w:eastAsia="Arial" w:hAnsi="Calibri" w:cs="Calibri"/>
          <w:sz w:val="22"/>
          <w:szCs w:val="22"/>
        </w:rPr>
        <w:lastRenderedPageBreak/>
        <w:t xml:space="preserve">familiarisation for both pupils and staff within the wraparound care setting. The Fire Marshall responsible is Mr </w:t>
      </w:r>
      <w:hyperlink r:id="rId7">
        <w:r w:rsidRPr="00FC24C4">
          <w:rPr>
            <w:rFonts w:ascii="Calibri" w:hAnsi="Calibri" w:cs="Calibri"/>
            <w:sz w:val="22"/>
            <w:szCs w:val="22"/>
          </w:rPr>
          <w:t>Brian Edwards</w:t>
        </w:r>
      </w:hyperlink>
      <w:r w:rsidR="00B96FB4" w:rsidRPr="00FC24C4">
        <w:rPr>
          <w:rFonts w:ascii="Calibri" w:hAnsi="Calibri" w:cs="Calibri"/>
          <w:sz w:val="22"/>
          <w:szCs w:val="22"/>
        </w:rPr>
        <w:t xml:space="preserve"> (Site Manager)</w:t>
      </w:r>
      <w:r w:rsidRPr="00FC24C4">
        <w:rPr>
          <w:rFonts w:ascii="Calibri" w:eastAsia="Arial" w:hAnsi="Calibri" w:cs="Calibri"/>
          <w:sz w:val="22"/>
          <w:szCs w:val="22"/>
        </w:rPr>
        <w:t>.</w:t>
      </w:r>
    </w:p>
    <w:p w14:paraId="00000023" w14:textId="77777777" w:rsidR="000905EE" w:rsidRPr="00FC24C4" w:rsidRDefault="000905EE">
      <w:pPr>
        <w:widowControl w:val="0"/>
        <w:jc w:val="both"/>
        <w:rPr>
          <w:rFonts w:ascii="Calibri" w:eastAsia="Arial" w:hAnsi="Calibri" w:cs="Calibri"/>
          <w:sz w:val="22"/>
          <w:szCs w:val="22"/>
          <w:u w:val="single"/>
        </w:rPr>
      </w:pPr>
    </w:p>
    <w:p w14:paraId="00000024" w14:textId="77777777" w:rsidR="000905EE" w:rsidRPr="00FC24C4" w:rsidRDefault="00EE077C">
      <w:pPr>
        <w:widowControl w:val="0"/>
        <w:jc w:val="both"/>
        <w:rPr>
          <w:rFonts w:ascii="Calibri" w:eastAsia="Arial" w:hAnsi="Calibri" w:cs="Calibri"/>
          <w:sz w:val="22"/>
          <w:szCs w:val="22"/>
          <w:u w:val="single"/>
        </w:rPr>
      </w:pPr>
      <w:r w:rsidRPr="00FC24C4">
        <w:rPr>
          <w:rFonts w:ascii="Calibri" w:eastAsia="Arial" w:hAnsi="Calibri" w:cs="Calibri"/>
          <w:b/>
          <w:sz w:val="22"/>
          <w:szCs w:val="22"/>
          <w:u w:val="single"/>
        </w:rPr>
        <w:t xml:space="preserve">Supervisors and Staff </w:t>
      </w:r>
    </w:p>
    <w:p w14:paraId="00000025" w14:textId="77777777" w:rsidR="000905EE" w:rsidRPr="00FC24C4" w:rsidRDefault="000905EE">
      <w:pPr>
        <w:widowControl w:val="0"/>
        <w:jc w:val="both"/>
        <w:rPr>
          <w:rFonts w:ascii="Calibri" w:eastAsia="Arial" w:hAnsi="Calibri" w:cs="Calibri"/>
          <w:sz w:val="22"/>
          <w:szCs w:val="22"/>
        </w:rPr>
      </w:pPr>
    </w:p>
    <w:p w14:paraId="00000026" w14:textId="4FF6A2DA" w:rsidR="000905EE" w:rsidRPr="00FC24C4" w:rsidRDefault="00EE077C">
      <w:pPr>
        <w:widowControl w:val="0"/>
        <w:jc w:val="both"/>
        <w:rPr>
          <w:rFonts w:ascii="Calibri" w:eastAsia="Arial" w:hAnsi="Calibri" w:cs="Calibri"/>
          <w:sz w:val="22"/>
          <w:szCs w:val="22"/>
        </w:rPr>
      </w:pPr>
      <w:r w:rsidRPr="00FC24C4">
        <w:rPr>
          <w:rFonts w:ascii="Calibri" w:eastAsia="Arial" w:hAnsi="Calibri" w:cs="Calibri"/>
          <w:sz w:val="22"/>
          <w:szCs w:val="22"/>
        </w:rPr>
        <w:t xml:space="preserve">The Late Stay or Early Morning Supervisors will report any issues or incidents to the Head or </w:t>
      </w:r>
      <w:r w:rsidR="00E8414A">
        <w:rPr>
          <w:rFonts w:ascii="Calibri" w:eastAsia="Arial" w:hAnsi="Calibri" w:cs="Calibri"/>
          <w:sz w:val="22"/>
          <w:szCs w:val="22"/>
        </w:rPr>
        <w:t xml:space="preserve">either of the two </w:t>
      </w:r>
      <w:r w:rsidRPr="00FC24C4">
        <w:rPr>
          <w:rFonts w:ascii="Calibri" w:eastAsia="Arial" w:hAnsi="Calibri" w:cs="Calibri"/>
          <w:sz w:val="22"/>
          <w:szCs w:val="22"/>
        </w:rPr>
        <w:t>Deputy Head</w:t>
      </w:r>
      <w:r w:rsidR="00E8414A">
        <w:rPr>
          <w:rFonts w:ascii="Calibri" w:eastAsia="Arial" w:hAnsi="Calibri" w:cs="Calibri"/>
          <w:sz w:val="22"/>
          <w:szCs w:val="22"/>
        </w:rPr>
        <w:t>s</w:t>
      </w:r>
      <w:r w:rsidRPr="00FC24C4">
        <w:rPr>
          <w:rFonts w:ascii="Calibri" w:eastAsia="Arial" w:hAnsi="Calibri" w:cs="Calibri"/>
          <w:sz w:val="22"/>
          <w:szCs w:val="22"/>
        </w:rPr>
        <w:t xml:space="preserve">. Any trends or patterns will be discussed at the Health and Safety Committee Meetings. </w:t>
      </w:r>
    </w:p>
    <w:p w14:paraId="00000027" w14:textId="77777777" w:rsidR="000905EE" w:rsidRPr="00FC24C4" w:rsidRDefault="000905EE">
      <w:pPr>
        <w:widowControl w:val="0"/>
        <w:jc w:val="both"/>
        <w:rPr>
          <w:rFonts w:ascii="Calibri" w:eastAsia="Arial" w:hAnsi="Calibri" w:cs="Calibri"/>
          <w:sz w:val="22"/>
          <w:szCs w:val="22"/>
        </w:rPr>
      </w:pPr>
    </w:p>
    <w:p w14:paraId="00000042" w14:textId="77777777" w:rsidR="000905EE" w:rsidRPr="00FC24C4" w:rsidRDefault="00EE077C">
      <w:pPr>
        <w:widowControl w:val="0"/>
        <w:jc w:val="both"/>
        <w:rPr>
          <w:rFonts w:ascii="Calibri" w:eastAsia="Arial" w:hAnsi="Calibri" w:cs="Calibri"/>
          <w:sz w:val="22"/>
          <w:szCs w:val="22"/>
          <w:u w:val="single"/>
        </w:rPr>
      </w:pPr>
      <w:r w:rsidRPr="00FC24C4">
        <w:rPr>
          <w:rFonts w:ascii="Calibri" w:eastAsia="Arial" w:hAnsi="Calibri" w:cs="Calibri"/>
          <w:b/>
          <w:sz w:val="22"/>
          <w:szCs w:val="22"/>
          <w:u w:val="single"/>
        </w:rPr>
        <w:t>Contact Details</w:t>
      </w:r>
    </w:p>
    <w:p w14:paraId="00000044" w14:textId="77777777" w:rsidR="000905EE" w:rsidRPr="00FC24C4" w:rsidRDefault="000905EE">
      <w:pPr>
        <w:widowControl w:val="0"/>
        <w:jc w:val="both"/>
        <w:rPr>
          <w:rFonts w:ascii="Calibri" w:hAnsi="Calibri" w:cs="Calibri"/>
          <w:sz w:val="22"/>
          <w:szCs w:val="22"/>
          <w:u w:val="single"/>
        </w:rPr>
      </w:pPr>
    </w:p>
    <w:p w14:paraId="00000045" w14:textId="77777777" w:rsidR="000905EE" w:rsidRPr="00FC24C4" w:rsidRDefault="00EE077C">
      <w:pPr>
        <w:rPr>
          <w:rFonts w:ascii="Calibri" w:eastAsia="Arial" w:hAnsi="Calibri" w:cs="Calibri"/>
          <w:sz w:val="22"/>
          <w:szCs w:val="22"/>
        </w:rPr>
      </w:pPr>
      <w:r w:rsidRPr="00FC24C4">
        <w:rPr>
          <w:rFonts w:ascii="Calibri" w:eastAsia="Arial" w:hAnsi="Calibri" w:cs="Calibri"/>
          <w:sz w:val="22"/>
          <w:szCs w:val="22"/>
        </w:rPr>
        <w:t>The Wraparound telephone number is 07873422312.</w:t>
      </w:r>
    </w:p>
    <w:p w14:paraId="00000046" w14:textId="77777777" w:rsidR="000905EE" w:rsidRPr="00FC24C4" w:rsidRDefault="000905EE">
      <w:pPr>
        <w:rPr>
          <w:rFonts w:ascii="Calibri" w:hAnsi="Calibri" w:cs="Calibri"/>
          <w:sz w:val="22"/>
          <w:szCs w:val="22"/>
        </w:rPr>
      </w:pPr>
    </w:p>
    <w:p w14:paraId="00000047" w14:textId="77777777" w:rsidR="000905EE" w:rsidRPr="00FC24C4" w:rsidRDefault="00EE077C">
      <w:pPr>
        <w:rPr>
          <w:rFonts w:ascii="Calibri" w:eastAsia="Arial" w:hAnsi="Calibri" w:cs="Calibri"/>
          <w:sz w:val="22"/>
          <w:szCs w:val="22"/>
        </w:rPr>
      </w:pPr>
      <w:r w:rsidRPr="00FC24C4">
        <w:rPr>
          <w:rFonts w:ascii="Calibri" w:eastAsia="Arial" w:hAnsi="Calibri" w:cs="Calibri"/>
          <w:sz w:val="22"/>
          <w:szCs w:val="22"/>
        </w:rPr>
        <w:t>The Wraparound email address is wraparound@forestschool.co.uk.</w:t>
      </w:r>
    </w:p>
    <w:p w14:paraId="00000048" w14:textId="77777777" w:rsidR="000905EE" w:rsidRPr="00FC24C4" w:rsidRDefault="000905EE">
      <w:pPr>
        <w:rPr>
          <w:rFonts w:ascii="Calibri" w:eastAsia="Arial" w:hAnsi="Calibri" w:cs="Calibri"/>
          <w:sz w:val="22"/>
          <w:szCs w:val="22"/>
        </w:rPr>
      </w:pPr>
    </w:p>
    <w:p w14:paraId="00000049" w14:textId="233A0138" w:rsidR="000905EE" w:rsidRPr="00FC24C4" w:rsidRDefault="00EE077C">
      <w:pPr>
        <w:rPr>
          <w:rFonts w:ascii="Calibri" w:eastAsia="Arial" w:hAnsi="Calibri" w:cs="Calibri"/>
          <w:sz w:val="22"/>
          <w:szCs w:val="22"/>
        </w:rPr>
      </w:pPr>
      <w:r w:rsidRPr="00FC24C4">
        <w:rPr>
          <w:rFonts w:ascii="Calibri" w:eastAsia="Arial" w:hAnsi="Calibri" w:cs="Calibri"/>
          <w:sz w:val="22"/>
          <w:szCs w:val="22"/>
        </w:rPr>
        <w:t>In the event of an emergency the Head</w:t>
      </w:r>
      <w:r w:rsidR="00FC24C4">
        <w:rPr>
          <w:rFonts w:ascii="Calibri" w:eastAsia="Arial" w:hAnsi="Calibri" w:cs="Calibri"/>
          <w:sz w:val="22"/>
          <w:szCs w:val="22"/>
        </w:rPr>
        <w:t>master</w:t>
      </w:r>
      <w:r w:rsidRPr="00FC24C4">
        <w:rPr>
          <w:rFonts w:ascii="Calibri" w:eastAsia="Arial" w:hAnsi="Calibri" w:cs="Calibri"/>
          <w:sz w:val="22"/>
          <w:szCs w:val="22"/>
        </w:rPr>
        <w:t xml:space="preserve"> can be contacted on gbooth@forestschool.co.uk</w:t>
      </w:r>
      <w:bookmarkStart w:id="0" w:name="_GoBack"/>
      <w:bookmarkEnd w:id="0"/>
    </w:p>
    <w:sectPr w:rsidR="000905EE" w:rsidRPr="00FC24C4">
      <w:footerReference w:type="even" r:id="rId8"/>
      <w:pgSz w:w="11907" w:h="16840"/>
      <w:pgMar w:top="567" w:right="1418" w:bottom="794" w:left="1985" w:header="720" w:footer="720" w:gutter="0"/>
      <w:pgNumType w:start="1"/>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13E7D86F" w14:textId="77777777" w:rsidR="00087839" w:rsidRDefault="00087839">
      <w:r>
        <w:separator/>
      </w:r>
    </w:p>
  </w:endnote>
  <w:endnote w:type="continuationSeparator" w:id="0">
    <w:p w14:paraId="4573064E" w14:textId="77777777" w:rsidR="00087839" w:rsidRDefault="0008783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000004B" w14:textId="77777777" w:rsidR="000905EE" w:rsidRDefault="00EE077C">
    <w:pPr>
      <w:pBdr>
        <w:top w:val="nil"/>
        <w:left w:val="nil"/>
        <w:bottom w:val="nil"/>
        <w:right w:val="nil"/>
        <w:between w:val="nil"/>
      </w:pBdr>
      <w:tabs>
        <w:tab w:val="center" w:pos="4153"/>
        <w:tab w:val="right" w:pos="8306"/>
      </w:tabs>
      <w:jc w:val="right"/>
      <w:rPr>
        <w:color w:val="000000"/>
      </w:rPr>
    </w:pPr>
    <w:r>
      <w:rPr>
        <w:color w:val="000000"/>
      </w:rPr>
      <w:fldChar w:fldCharType="begin"/>
    </w:r>
    <w:r>
      <w:rPr>
        <w:color w:val="000000"/>
      </w:rPr>
      <w:instrText>PAGE</w:instrText>
    </w:r>
    <w:r>
      <w:rPr>
        <w:color w:val="000000"/>
      </w:rPr>
      <w:fldChar w:fldCharType="end"/>
    </w:r>
  </w:p>
  <w:p w14:paraId="0000004C" w14:textId="77777777" w:rsidR="000905EE" w:rsidRDefault="000905EE">
    <w:pPr>
      <w:pBdr>
        <w:top w:val="nil"/>
        <w:left w:val="nil"/>
        <w:bottom w:val="nil"/>
        <w:right w:val="nil"/>
        <w:between w:val="nil"/>
      </w:pBdr>
      <w:tabs>
        <w:tab w:val="center" w:pos="4153"/>
        <w:tab w:val="right" w:pos="8306"/>
      </w:tabs>
      <w:ind w:right="360"/>
      <w:rPr>
        <w:color w:val="000000"/>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73CAF9C9" w14:textId="77777777" w:rsidR="00087839" w:rsidRDefault="00087839">
      <w:r>
        <w:separator/>
      </w:r>
    </w:p>
  </w:footnote>
  <w:footnote w:type="continuationSeparator" w:id="0">
    <w:p w14:paraId="6BDC9CD5" w14:textId="77777777" w:rsidR="00087839" w:rsidRDefault="00087839">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905EE"/>
    <w:rsid w:val="00087839"/>
    <w:rsid w:val="000905EE"/>
    <w:rsid w:val="00171E71"/>
    <w:rsid w:val="00B47E3C"/>
    <w:rsid w:val="00B96FB4"/>
    <w:rsid w:val="00D62DB3"/>
    <w:rsid w:val="00E8414A"/>
    <w:rsid w:val="00EE077C"/>
    <w:rsid w:val="00FC24C4"/>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661EB654-B639-4D8D-83BB-9D7FD4E7009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sz w:val="24"/>
        <w:szCs w:val="24"/>
        <w:lang w:val="en-US" w:eastAsia="en-GB"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style>
  <w:style w:type="paragraph" w:styleId="Heading1">
    <w:name w:val="heading 1"/>
    <w:basedOn w:val="Normal"/>
    <w:next w:val="Normal"/>
    <w:pPr>
      <w:keepNext/>
      <w:widowControl w:val="0"/>
      <w:tabs>
        <w:tab w:val="left" w:pos="204"/>
      </w:tabs>
      <w:jc w:val="both"/>
      <w:outlineLvl w:val="0"/>
    </w:pPr>
    <w:rPr>
      <w:b/>
    </w:rPr>
  </w:style>
  <w:style w:type="paragraph" w:styleId="Heading2">
    <w:name w:val="heading 2"/>
    <w:basedOn w:val="Normal"/>
    <w:next w:val="Normal"/>
    <w:pPr>
      <w:keepNext/>
      <w:spacing w:before="240" w:after="60"/>
      <w:outlineLvl w:val="1"/>
    </w:pPr>
    <w:rPr>
      <w:rFonts w:ascii="Arial" w:eastAsia="Arial" w:hAnsi="Arial" w:cs="Arial"/>
      <w:b/>
      <w:i/>
      <w:sz w:val="28"/>
      <w:szCs w:val="28"/>
    </w:rPr>
  </w:style>
  <w:style w:type="paragraph" w:styleId="Heading3">
    <w:name w:val="heading 3"/>
    <w:basedOn w:val="Normal"/>
    <w:next w:val="Normal"/>
    <w:pPr>
      <w:keepNext/>
      <w:spacing w:before="240" w:after="60"/>
      <w:outlineLvl w:val="2"/>
    </w:pPr>
    <w:rPr>
      <w:rFonts w:ascii="Arial" w:eastAsia="Arial" w:hAnsi="Arial" w:cs="Arial"/>
      <w:b/>
      <w:sz w:val="26"/>
      <w:szCs w:val="26"/>
    </w:rPr>
  </w:style>
  <w:style w:type="paragraph" w:styleId="Heading4">
    <w:name w:val="heading 4"/>
    <w:basedOn w:val="Normal"/>
    <w:next w:val="Normal"/>
    <w:pPr>
      <w:keepNext/>
      <w:keepLines/>
      <w:spacing w:before="240" w:after="40"/>
      <w:outlineLvl w:val="3"/>
    </w:pPr>
    <w:rPr>
      <w:b/>
    </w:rPr>
  </w:style>
  <w:style w:type="paragraph" w:styleId="Heading5">
    <w:name w:val="heading 5"/>
    <w:basedOn w:val="Normal"/>
    <w:next w:val="Normal"/>
    <w:pPr>
      <w:spacing w:before="240" w:after="60"/>
      <w:outlineLvl w:val="4"/>
    </w:pPr>
    <w:rPr>
      <w:b/>
      <w:i/>
      <w:sz w:val="26"/>
      <w:szCs w:val="26"/>
    </w:rPr>
  </w:style>
  <w:style w:type="paragraph" w:styleId="Heading6">
    <w:name w:val="heading 6"/>
    <w:basedOn w:val="Normal"/>
    <w:next w:val="Normal"/>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keepNext/>
      <w:keepLines/>
      <w:spacing w:before="480" w:after="120"/>
    </w:pPr>
    <w:rPr>
      <w:b/>
      <w:sz w:val="72"/>
      <w:szCs w:val="72"/>
    </w:rPr>
  </w:style>
  <w:style w:type="paragraph" w:styleId="Subtitle">
    <w:name w:val="Subtitle"/>
    <w:basedOn w:val="Normal"/>
    <w:next w:val="Normal"/>
    <w:pPr>
      <w:jc w:val="center"/>
    </w:pPr>
    <w:rPr>
      <w:rFonts w:ascii="Arial" w:eastAsia="Arial" w:hAnsi="Arial" w:cs="Arial"/>
      <w:b/>
      <w:u w:val="single"/>
    </w:rPr>
  </w:style>
  <w:style w:type="paragraph" w:styleId="Header">
    <w:name w:val="header"/>
    <w:basedOn w:val="Normal"/>
    <w:link w:val="HeaderChar"/>
    <w:uiPriority w:val="99"/>
    <w:unhideWhenUsed/>
    <w:rsid w:val="00FC24C4"/>
    <w:pPr>
      <w:tabs>
        <w:tab w:val="center" w:pos="4513"/>
        <w:tab w:val="right" w:pos="9026"/>
      </w:tabs>
    </w:pPr>
  </w:style>
  <w:style w:type="character" w:customStyle="1" w:styleId="HeaderChar">
    <w:name w:val="Header Char"/>
    <w:basedOn w:val="DefaultParagraphFont"/>
    <w:link w:val="Header"/>
    <w:uiPriority w:val="99"/>
    <w:rsid w:val="00FC24C4"/>
  </w:style>
  <w:style w:type="paragraph" w:styleId="Footer">
    <w:name w:val="footer"/>
    <w:basedOn w:val="Normal"/>
    <w:link w:val="FooterChar"/>
    <w:uiPriority w:val="99"/>
    <w:unhideWhenUsed/>
    <w:rsid w:val="00FC24C4"/>
    <w:pPr>
      <w:tabs>
        <w:tab w:val="center" w:pos="4513"/>
        <w:tab w:val="right" w:pos="9026"/>
      </w:tabs>
    </w:pPr>
  </w:style>
  <w:style w:type="character" w:customStyle="1" w:styleId="FooterChar">
    <w:name w:val="Footer Char"/>
    <w:basedOn w:val="DefaultParagraphFont"/>
    <w:link w:val="Footer"/>
    <w:uiPriority w:val="99"/>
    <w:rsid w:val="00FC24C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110616463">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yperlink" Target="mailto:sitemanager@forestschool.co.uk"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jpeg"/><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8</TotalTime>
  <Pages>3</Pages>
  <Words>574</Words>
  <Characters>3278</Characters>
  <Application>Microsoft Office Word</Application>
  <DocSecurity>0</DocSecurity>
  <Lines>27</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3845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Teacher</dc:creator>
  <cp:lastModifiedBy>Forest</cp:lastModifiedBy>
  <cp:revision>5</cp:revision>
  <dcterms:created xsi:type="dcterms:W3CDTF">2021-09-09T07:38:00Z</dcterms:created>
  <dcterms:modified xsi:type="dcterms:W3CDTF">2024-09-18T09:00:00Z</dcterms:modified>
</cp:coreProperties>
</file>