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57" w:rsidRDefault="00C57657" w:rsidP="00F43BB6"/>
    <w:p w:rsidR="009C2517" w:rsidRDefault="009C2517" w:rsidP="00117A2A">
      <w:pPr>
        <w:jc w:val="center"/>
        <w:rPr>
          <w:b/>
          <w:sz w:val="28"/>
          <w:szCs w:val="28"/>
        </w:rPr>
      </w:pPr>
    </w:p>
    <w:p w:rsidR="00C57657" w:rsidRDefault="009C2517" w:rsidP="00117A2A">
      <w:pPr>
        <w:jc w:val="center"/>
        <w:rPr>
          <w:b/>
          <w:sz w:val="28"/>
          <w:szCs w:val="28"/>
        </w:rPr>
      </w:pPr>
      <w:r w:rsidRPr="009C2517">
        <w:rPr>
          <w:b/>
          <w:sz w:val="28"/>
          <w:szCs w:val="28"/>
        </w:rPr>
        <w:t>BELLEVUE EDUCATION</w:t>
      </w:r>
    </w:p>
    <w:p w:rsidR="000A6165" w:rsidRDefault="000A6165" w:rsidP="00117A2A">
      <w:pPr>
        <w:jc w:val="center"/>
        <w:rPr>
          <w:b/>
          <w:sz w:val="28"/>
          <w:szCs w:val="28"/>
        </w:rPr>
      </w:pPr>
      <w:r>
        <w:rPr>
          <w:b/>
          <w:sz w:val="28"/>
          <w:szCs w:val="28"/>
        </w:rPr>
        <w:t>Forest Preparatory School</w:t>
      </w:r>
    </w:p>
    <w:p w:rsidR="009C2517" w:rsidRPr="009C2517" w:rsidRDefault="009C2517" w:rsidP="00117A2A">
      <w:pPr>
        <w:jc w:val="center"/>
        <w:rPr>
          <w:b/>
          <w:sz w:val="28"/>
          <w:szCs w:val="28"/>
        </w:rPr>
      </w:pPr>
    </w:p>
    <w:p w:rsidR="009C2517" w:rsidRDefault="009C2517" w:rsidP="00117A2A">
      <w:pPr>
        <w:jc w:val="center"/>
        <w:rPr>
          <w:sz w:val="44"/>
          <w:szCs w:val="44"/>
        </w:rPr>
      </w:pPr>
      <w:r w:rsidRPr="009C2517">
        <w:rPr>
          <w:sz w:val="44"/>
          <w:szCs w:val="44"/>
        </w:rPr>
        <w:t>Critical Incident Policy</w:t>
      </w:r>
    </w:p>
    <w:p w:rsidR="009C2517" w:rsidRPr="008F3EBD" w:rsidRDefault="008F3EBD" w:rsidP="00117A2A">
      <w:pPr>
        <w:jc w:val="center"/>
      </w:pPr>
      <w:r w:rsidRPr="008F3EBD">
        <w:rPr>
          <w:rFonts w:ascii="Calibri" w:hAnsi="Calibri" w:cs="Calibri"/>
          <w:sz w:val="28"/>
          <w:szCs w:val="28"/>
        </w:rPr>
        <w:t>This policy applies to all age groups in the school, including the EYFS</w:t>
      </w:r>
    </w:p>
    <w:p w:rsidR="00C57657" w:rsidRDefault="00C57657" w:rsidP="00F43BB6"/>
    <w:p w:rsidR="00C57657" w:rsidRDefault="009B0B8B" w:rsidP="009B0B8B">
      <w:pPr>
        <w:jc w:val="center"/>
      </w:pPr>
      <w:r>
        <w:rPr>
          <w:noProof/>
          <w:lang w:eastAsia="en-GB"/>
        </w:rPr>
        <w:drawing>
          <wp:inline distT="0" distB="0" distL="0" distR="0">
            <wp:extent cx="19050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rsidR="00C57657" w:rsidRDefault="005623AD" w:rsidP="009C2517">
      <w:pPr>
        <w:jc w:val="center"/>
      </w:pPr>
      <w:r>
        <w:rPr>
          <w:rFonts w:ascii="Calibri" w:hAnsi="Calibri" w:cs="Calibri"/>
          <w:noProof/>
          <w:color w:val="000000"/>
          <w:bdr w:val="none" w:sz="0" w:space="0" w:color="auto" w:frame="1"/>
          <w:lang w:eastAsia="en-GB"/>
        </w:rPr>
        <w:drawing>
          <wp:inline distT="0" distB="0" distL="0" distR="0" wp14:anchorId="7DA041F1" wp14:editId="27FE880F">
            <wp:extent cx="2533650" cy="466725"/>
            <wp:effectExtent l="0" t="0" r="0" b="9525"/>
            <wp:docPr id="3" name="Picture 3"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9B0B8B" w:rsidRDefault="009B0B8B" w:rsidP="00F43BB6"/>
    <w:p w:rsidR="009B0B8B" w:rsidRDefault="009B0B8B" w:rsidP="009B0B8B"/>
    <w:p w:rsidR="009B0B8B" w:rsidRDefault="008F3EBD" w:rsidP="009B0B8B">
      <w:pPr>
        <w:jc w:val="center"/>
      </w:pPr>
      <w:r>
        <w:t>Last reviewed July 202</w:t>
      </w:r>
      <w:r w:rsidR="001717B4">
        <w:t>5</w:t>
      </w:r>
    </w:p>
    <w:p w:rsidR="00C57657" w:rsidRDefault="003F0190" w:rsidP="009B0B8B">
      <w:pPr>
        <w:jc w:val="center"/>
      </w:pPr>
      <w:r>
        <w:t>Next Review July 202</w:t>
      </w:r>
      <w:r w:rsidR="001717B4">
        <w:t>6</w:t>
      </w:r>
    </w:p>
    <w:p w:rsidR="00C57657" w:rsidRDefault="00C57657" w:rsidP="00F43BB6"/>
    <w:p w:rsidR="00C57657" w:rsidRDefault="00C57657" w:rsidP="00F43BB6"/>
    <w:sdt>
      <w:sdtPr>
        <w:rPr>
          <w:rFonts w:asciiTheme="minorHAnsi" w:eastAsiaTheme="minorHAnsi" w:hAnsiTheme="minorHAnsi" w:cstheme="minorBidi"/>
          <w:b w:val="0"/>
          <w:bCs w:val="0"/>
          <w:color w:val="auto"/>
          <w:sz w:val="22"/>
          <w:szCs w:val="22"/>
          <w:lang w:val="en-GB" w:eastAsia="en-US"/>
        </w:rPr>
        <w:id w:val="797803899"/>
        <w:docPartObj>
          <w:docPartGallery w:val="Table of Contents"/>
          <w:docPartUnique/>
        </w:docPartObj>
      </w:sdtPr>
      <w:sdtEndPr>
        <w:rPr>
          <w:noProof/>
        </w:rPr>
      </w:sdtEndPr>
      <w:sdtContent>
        <w:p w:rsidR="009C2517" w:rsidRDefault="009C2517">
          <w:pPr>
            <w:pStyle w:val="TOCHeading"/>
          </w:pPr>
          <w:r w:rsidRPr="009C2517">
            <w:rPr>
              <w:rFonts w:asciiTheme="minorHAnsi" w:hAnsiTheme="minorHAnsi"/>
              <w:color w:val="auto"/>
            </w:rPr>
            <w:t>Contents</w:t>
          </w:r>
        </w:p>
        <w:p w:rsidR="009C2517" w:rsidRDefault="005226B0">
          <w:pPr>
            <w:pStyle w:val="TOC1"/>
            <w:tabs>
              <w:tab w:val="right" w:leader="dot" w:pos="10456"/>
            </w:tabs>
            <w:rPr>
              <w:rFonts w:eastAsiaTheme="minorEastAsia"/>
              <w:noProof/>
              <w:lang w:eastAsia="en-GB"/>
            </w:rPr>
          </w:pPr>
          <w:r>
            <w:fldChar w:fldCharType="begin"/>
          </w:r>
          <w:r w:rsidR="009C2517">
            <w:instrText xml:space="preserve"> TOC \o "1-3" \h \z \u </w:instrText>
          </w:r>
          <w:r>
            <w:fldChar w:fldCharType="separate"/>
          </w:r>
          <w:hyperlink w:anchor="_Toc426033449" w:history="1">
            <w:r w:rsidR="009C2517" w:rsidRPr="00DD6A64">
              <w:rPr>
                <w:rStyle w:val="Hyperlink"/>
                <w:noProof/>
              </w:rPr>
              <w:t>Introduction</w:t>
            </w:r>
            <w:r w:rsidR="009C2517">
              <w:rPr>
                <w:noProof/>
                <w:webHidden/>
              </w:rPr>
              <w:tab/>
            </w:r>
            <w:r>
              <w:rPr>
                <w:noProof/>
                <w:webHidden/>
              </w:rPr>
              <w:fldChar w:fldCharType="begin"/>
            </w:r>
            <w:r w:rsidR="009C2517">
              <w:rPr>
                <w:noProof/>
                <w:webHidden/>
              </w:rPr>
              <w:instrText xml:space="preserve"> PAGEREF _Toc426033449 \h </w:instrText>
            </w:r>
            <w:r>
              <w:rPr>
                <w:noProof/>
                <w:webHidden/>
              </w:rPr>
            </w:r>
            <w:r>
              <w:rPr>
                <w:noProof/>
                <w:webHidden/>
              </w:rPr>
              <w:fldChar w:fldCharType="separate"/>
            </w:r>
            <w:r w:rsidR="009C2517">
              <w:rPr>
                <w:noProof/>
                <w:webHidden/>
              </w:rPr>
              <w:t>3</w:t>
            </w:r>
            <w:r>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0" w:history="1">
            <w:r w:rsidR="009C2517" w:rsidRPr="00DD6A64">
              <w:rPr>
                <w:rStyle w:val="Hyperlink"/>
                <w:noProof/>
              </w:rPr>
              <w:t>Critical Incident</w:t>
            </w:r>
            <w:r w:rsidR="009C2517">
              <w:rPr>
                <w:noProof/>
                <w:webHidden/>
              </w:rPr>
              <w:tab/>
            </w:r>
            <w:r w:rsidR="005226B0">
              <w:rPr>
                <w:noProof/>
                <w:webHidden/>
              </w:rPr>
              <w:fldChar w:fldCharType="begin"/>
            </w:r>
            <w:r w:rsidR="009C2517">
              <w:rPr>
                <w:noProof/>
                <w:webHidden/>
              </w:rPr>
              <w:instrText xml:space="preserve"> PAGEREF _Toc426033450 \h </w:instrText>
            </w:r>
            <w:r w:rsidR="005226B0">
              <w:rPr>
                <w:noProof/>
                <w:webHidden/>
              </w:rPr>
            </w:r>
            <w:r w:rsidR="005226B0">
              <w:rPr>
                <w:noProof/>
                <w:webHidden/>
              </w:rPr>
              <w:fldChar w:fldCharType="separate"/>
            </w:r>
            <w:r w:rsidR="009C2517">
              <w:rPr>
                <w:noProof/>
                <w:webHidden/>
              </w:rPr>
              <w:t>3</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1" w:history="1">
            <w:r w:rsidR="009C2517" w:rsidRPr="00DD6A64">
              <w:rPr>
                <w:rStyle w:val="Hyperlink"/>
                <w:noProof/>
              </w:rPr>
              <w:t>Crisis</w:t>
            </w:r>
            <w:r w:rsidR="009C2517">
              <w:rPr>
                <w:noProof/>
                <w:webHidden/>
              </w:rPr>
              <w:tab/>
            </w:r>
            <w:r w:rsidR="005226B0">
              <w:rPr>
                <w:noProof/>
                <w:webHidden/>
              </w:rPr>
              <w:fldChar w:fldCharType="begin"/>
            </w:r>
            <w:r w:rsidR="009C2517">
              <w:rPr>
                <w:noProof/>
                <w:webHidden/>
              </w:rPr>
              <w:instrText xml:space="preserve"> PAGEREF _Toc426033451 \h </w:instrText>
            </w:r>
            <w:r w:rsidR="005226B0">
              <w:rPr>
                <w:noProof/>
                <w:webHidden/>
              </w:rPr>
            </w:r>
            <w:r w:rsidR="005226B0">
              <w:rPr>
                <w:noProof/>
                <w:webHidden/>
              </w:rPr>
              <w:fldChar w:fldCharType="separate"/>
            </w:r>
            <w:r w:rsidR="009C2517">
              <w:rPr>
                <w:noProof/>
                <w:webHidden/>
              </w:rPr>
              <w:t>3</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2" w:history="1">
            <w:r w:rsidR="009C2517" w:rsidRPr="00DD6A64">
              <w:rPr>
                <w:rStyle w:val="Hyperlink"/>
                <w:noProof/>
              </w:rPr>
              <w:t>Aims</w:t>
            </w:r>
            <w:r w:rsidR="009C2517">
              <w:rPr>
                <w:noProof/>
                <w:webHidden/>
              </w:rPr>
              <w:tab/>
            </w:r>
            <w:r w:rsidR="005226B0">
              <w:rPr>
                <w:noProof/>
                <w:webHidden/>
              </w:rPr>
              <w:fldChar w:fldCharType="begin"/>
            </w:r>
            <w:r w:rsidR="009C2517">
              <w:rPr>
                <w:noProof/>
                <w:webHidden/>
              </w:rPr>
              <w:instrText xml:space="preserve"> PAGEREF _Toc426033452 \h </w:instrText>
            </w:r>
            <w:r w:rsidR="005226B0">
              <w:rPr>
                <w:noProof/>
                <w:webHidden/>
              </w:rPr>
            </w:r>
            <w:r w:rsidR="005226B0">
              <w:rPr>
                <w:noProof/>
                <w:webHidden/>
              </w:rPr>
              <w:fldChar w:fldCharType="separate"/>
            </w:r>
            <w:r w:rsidR="009C2517">
              <w:rPr>
                <w:noProof/>
                <w:webHidden/>
              </w:rPr>
              <w:t>3</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3" w:history="1">
            <w:r w:rsidR="009C2517" w:rsidRPr="00DD6A64">
              <w:rPr>
                <w:rStyle w:val="Hyperlink"/>
                <w:rFonts w:eastAsia="Times New Roman"/>
                <w:noProof/>
                <w:lang w:val="en-US"/>
              </w:rPr>
              <w:t>Minimising Risk in School Activities</w:t>
            </w:r>
            <w:r w:rsidR="009C2517">
              <w:rPr>
                <w:noProof/>
                <w:webHidden/>
              </w:rPr>
              <w:tab/>
            </w:r>
            <w:r w:rsidR="005226B0">
              <w:rPr>
                <w:noProof/>
                <w:webHidden/>
              </w:rPr>
              <w:fldChar w:fldCharType="begin"/>
            </w:r>
            <w:r w:rsidR="009C2517">
              <w:rPr>
                <w:noProof/>
                <w:webHidden/>
              </w:rPr>
              <w:instrText xml:space="preserve"> PAGEREF _Toc426033453 \h </w:instrText>
            </w:r>
            <w:r w:rsidR="005226B0">
              <w:rPr>
                <w:noProof/>
                <w:webHidden/>
              </w:rPr>
            </w:r>
            <w:r w:rsidR="005226B0">
              <w:rPr>
                <w:noProof/>
                <w:webHidden/>
              </w:rPr>
              <w:fldChar w:fldCharType="separate"/>
            </w:r>
            <w:r w:rsidR="009C2517">
              <w:rPr>
                <w:noProof/>
                <w:webHidden/>
              </w:rPr>
              <w:t>3</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4" w:history="1">
            <w:r w:rsidR="009C2517" w:rsidRPr="00DD6A64">
              <w:rPr>
                <w:rStyle w:val="Hyperlink"/>
                <w:noProof/>
              </w:rPr>
              <w:t>Contingency Plans</w:t>
            </w:r>
            <w:r w:rsidR="009C2517">
              <w:rPr>
                <w:noProof/>
                <w:webHidden/>
              </w:rPr>
              <w:tab/>
            </w:r>
            <w:r w:rsidR="005226B0">
              <w:rPr>
                <w:noProof/>
                <w:webHidden/>
              </w:rPr>
              <w:fldChar w:fldCharType="begin"/>
            </w:r>
            <w:r w:rsidR="009C2517">
              <w:rPr>
                <w:noProof/>
                <w:webHidden/>
              </w:rPr>
              <w:instrText xml:space="preserve"> PAGEREF _Toc426033454 \h </w:instrText>
            </w:r>
            <w:r w:rsidR="005226B0">
              <w:rPr>
                <w:noProof/>
                <w:webHidden/>
              </w:rPr>
            </w:r>
            <w:r w:rsidR="005226B0">
              <w:rPr>
                <w:noProof/>
                <w:webHidden/>
              </w:rPr>
              <w:fldChar w:fldCharType="separate"/>
            </w:r>
            <w:r w:rsidR="009C2517">
              <w:rPr>
                <w:noProof/>
                <w:webHidden/>
              </w:rPr>
              <w:t>4</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5" w:history="1">
            <w:r w:rsidR="009C2517" w:rsidRPr="00DD6A64">
              <w:rPr>
                <w:rStyle w:val="Hyperlink"/>
                <w:noProof/>
              </w:rPr>
              <w:t>Communication and Speaking with One Voice</w:t>
            </w:r>
            <w:r w:rsidR="009C2517">
              <w:rPr>
                <w:noProof/>
                <w:webHidden/>
              </w:rPr>
              <w:tab/>
            </w:r>
            <w:r w:rsidR="005226B0">
              <w:rPr>
                <w:noProof/>
                <w:webHidden/>
              </w:rPr>
              <w:fldChar w:fldCharType="begin"/>
            </w:r>
            <w:r w:rsidR="009C2517">
              <w:rPr>
                <w:noProof/>
                <w:webHidden/>
              </w:rPr>
              <w:instrText xml:space="preserve"> PAGEREF _Toc426033455 \h </w:instrText>
            </w:r>
            <w:r w:rsidR="005226B0">
              <w:rPr>
                <w:noProof/>
                <w:webHidden/>
              </w:rPr>
            </w:r>
            <w:r w:rsidR="005226B0">
              <w:rPr>
                <w:noProof/>
                <w:webHidden/>
              </w:rPr>
              <w:fldChar w:fldCharType="separate"/>
            </w:r>
            <w:r w:rsidR="009C2517">
              <w:rPr>
                <w:noProof/>
                <w:webHidden/>
              </w:rPr>
              <w:t>4</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6" w:history="1">
            <w:r w:rsidR="009C2517" w:rsidRPr="00DD6A64">
              <w:rPr>
                <w:rStyle w:val="Hyperlink"/>
                <w:noProof/>
              </w:rPr>
              <w:t>ICT &amp; Communications</w:t>
            </w:r>
            <w:r w:rsidR="009C2517">
              <w:rPr>
                <w:noProof/>
                <w:webHidden/>
              </w:rPr>
              <w:tab/>
            </w:r>
            <w:r w:rsidR="005226B0">
              <w:rPr>
                <w:noProof/>
                <w:webHidden/>
              </w:rPr>
              <w:fldChar w:fldCharType="begin"/>
            </w:r>
            <w:r w:rsidR="009C2517">
              <w:rPr>
                <w:noProof/>
                <w:webHidden/>
              </w:rPr>
              <w:instrText xml:space="preserve"> PAGEREF _Toc426033456 \h </w:instrText>
            </w:r>
            <w:r w:rsidR="005226B0">
              <w:rPr>
                <w:noProof/>
                <w:webHidden/>
              </w:rPr>
            </w:r>
            <w:r w:rsidR="005226B0">
              <w:rPr>
                <w:noProof/>
                <w:webHidden/>
              </w:rPr>
              <w:fldChar w:fldCharType="separate"/>
            </w:r>
            <w:r w:rsidR="009C2517">
              <w:rPr>
                <w:noProof/>
                <w:webHidden/>
              </w:rPr>
              <w:t>4</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7" w:history="1">
            <w:r w:rsidR="009C2517" w:rsidRPr="00DD6A64">
              <w:rPr>
                <w:rStyle w:val="Hyperlink"/>
                <w:noProof/>
              </w:rPr>
              <w:t>Key Personnel</w:t>
            </w:r>
            <w:r w:rsidR="009C2517">
              <w:rPr>
                <w:noProof/>
                <w:webHidden/>
              </w:rPr>
              <w:tab/>
            </w:r>
            <w:r w:rsidR="005226B0">
              <w:rPr>
                <w:noProof/>
                <w:webHidden/>
              </w:rPr>
              <w:fldChar w:fldCharType="begin"/>
            </w:r>
            <w:r w:rsidR="009C2517">
              <w:rPr>
                <w:noProof/>
                <w:webHidden/>
              </w:rPr>
              <w:instrText xml:space="preserve"> PAGEREF _Toc426033457 \h </w:instrText>
            </w:r>
            <w:r w:rsidR="005226B0">
              <w:rPr>
                <w:noProof/>
                <w:webHidden/>
              </w:rPr>
            </w:r>
            <w:r w:rsidR="005226B0">
              <w:rPr>
                <w:noProof/>
                <w:webHidden/>
              </w:rPr>
              <w:fldChar w:fldCharType="separate"/>
            </w:r>
            <w:r w:rsidR="009C2517">
              <w:rPr>
                <w:noProof/>
                <w:webHidden/>
              </w:rPr>
              <w:t>4</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8" w:history="1">
            <w:r w:rsidR="009C2517" w:rsidRPr="00DD6A64">
              <w:rPr>
                <w:rStyle w:val="Hyperlink"/>
                <w:noProof/>
              </w:rPr>
              <w:t>Local Support Services</w:t>
            </w:r>
            <w:r w:rsidR="009C2517">
              <w:rPr>
                <w:noProof/>
                <w:webHidden/>
              </w:rPr>
              <w:tab/>
            </w:r>
            <w:r w:rsidR="005226B0">
              <w:rPr>
                <w:noProof/>
                <w:webHidden/>
              </w:rPr>
              <w:fldChar w:fldCharType="begin"/>
            </w:r>
            <w:r w:rsidR="009C2517">
              <w:rPr>
                <w:noProof/>
                <w:webHidden/>
              </w:rPr>
              <w:instrText xml:space="preserve"> PAGEREF _Toc426033458 \h </w:instrText>
            </w:r>
            <w:r w:rsidR="005226B0">
              <w:rPr>
                <w:noProof/>
                <w:webHidden/>
              </w:rPr>
            </w:r>
            <w:r w:rsidR="005226B0">
              <w:rPr>
                <w:noProof/>
                <w:webHidden/>
              </w:rPr>
              <w:fldChar w:fldCharType="separate"/>
            </w:r>
            <w:r w:rsidR="009C2517">
              <w:rPr>
                <w:noProof/>
                <w:webHidden/>
              </w:rPr>
              <w:t>5</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59" w:history="1">
            <w:r w:rsidR="009C2517" w:rsidRPr="00DD6A64">
              <w:rPr>
                <w:rStyle w:val="Hyperlink"/>
                <w:noProof/>
              </w:rPr>
              <w:t>Training</w:t>
            </w:r>
            <w:r w:rsidR="009C2517">
              <w:rPr>
                <w:noProof/>
                <w:webHidden/>
              </w:rPr>
              <w:tab/>
            </w:r>
            <w:r w:rsidR="005226B0">
              <w:rPr>
                <w:noProof/>
                <w:webHidden/>
              </w:rPr>
              <w:fldChar w:fldCharType="begin"/>
            </w:r>
            <w:r w:rsidR="009C2517">
              <w:rPr>
                <w:noProof/>
                <w:webHidden/>
              </w:rPr>
              <w:instrText xml:space="preserve"> PAGEREF _Toc426033459 \h </w:instrText>
            </w:r>
            <w:r w:rsidR="005226B0">
              <w:rPr>
                <w:noProof/>
                <w:webHidden/>
              </w:rPr>
            </w:r>
            <w:r w:rsidR="005226B0">
              <w:rPr>
                <w:noProof/>
                <w:webHidden/>
              </w:rPr>
              <w:fldChar w:fldCharType="separate"/>
            </w:r>
            <w:r w:rsidR="009C2517">
              <w:rPr>
                <w:noProof/>
                <w:webHidden/>
              </w:rPr>
              <w:t>5</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60" w:history="1">
            <w:r w:rsidR="009C2517" w:rsidRPr="00DD6A64">
              <w:rPr>
                <w:rStyle w:val="Hyperlink"/>
                <w:noProof/>
              </w:rPr>
              <w:t>Appendix A</w:t>
            </w:r>
            <w:r w:rsidR="009C2517">
              <w:rPr>
                <w:noProof/>
                <w:webHidden/>
              </w:rPr>
              <w:tab/>
            </w:r>
            <w:r w:rsidR="005226B0">
              <w:rPr>
                <w:noProof/>
                <w:webHidden/>
              </w:rPr>
              <w:fldChar w:fldCharType="begin"/>
            </w:r>
            <w:r w:rsidR="009C2517">
              <w:rPr>
                <w:noProof/>
                <w:webHidden/>
              </w:rPr>
              <w:instrText xml:space="preserve"> PAGEREF _Toc426033460 \h </w:instrText>
            </w:r>
            <w:r w:rsidR="005226B0">
              <w:rPr>
                <w:noProof/>
                <w:webHidden/>
              </w:rPr>
            </w:r>
            <w:r w:rsidR="005226B0">
              <w:rPr>
                <w:noProof/>
                <w:webHidden/>
              </w:rPr>
              <w:fldChar w:fldCharType="separate"/>
            </w:r>
            <w:r w:rsidR="009C2517">
              <w:rPr>
                <w:noProof/>
                <w:webHidden/>
              </w:rPr>
              <w:t>5</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1" w:history="1">
            <w:r w:rsidR="009C2517" w:rsidRPr="00DD6A64">
              <w:rPr>
                <w:rStyle w:val="Hyperlink"/>
                <w:rFonts w:eastAsia="Times New Roman"/>
                <w:noProof/>
                <w:lang w:val="en-US"/>
              </w:rPr>
              <w:t>Crisis Action</w:t>
            </w:r>
            <w:r w:rsidR="009C2517">
              <w:rPr>
                <w:noProof/>
                <w:webHidden/>
              </w:rPr>
              <w:tab/>
            </w:r>
            <w:r w:rsidR="005226B0">
              <w:rPr>
                <w:noProof/>
                <w:webHidden/>
              </w:rPr>
              <w:fldChar w:fldCharType="begin"/>
            </w:r>
            <w:r w:rsidR="009C2517">
              <w:rPr>
                <w:noProof/>
                <w:webHidden/>
              </w:rPr>
              <w:instrText xml:space="preserve"> PAGEREF _Toc426033461 \h </w:instrText>
            </w:r>
            <w:r w:rsidR="005226B0">
              <w:rPr>
                <w:noProof/>
                <w:webHidden/>
              </w:rPr>
            </w:r>
            <w:r w:rsidR="005226B0">
              <w:rPr>
                <w:noProof/>
                <w:webHidden/>
              </w:rPr>
              <w:fldChar w:fldCharType="separate"/>
            </w:r>
            <w:r w:rsidR="009C2517">
              <w:rPr>
                <w:noProof/>
                <w:webHidden/>
              </w:rPr>
              <w:t>5</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2" w:history="1">
            <w:r w:rsidR="009C2517" w:rsidRPr="00DD6A64">
              <w:rPr>
                <w:rStyle w:val="Hyperlink"/>
                <w:rFonts w:eastAsia="Times New Roman"/>
                <w:noProof/>
                <w:lang w:val="en-US"/>
              </w:rPr>
              <w:t>Immediate Action</w:t>
            </w:r>
            <w:r w:rsidR="009C2517">
              <w:rPr>
                <w:noProof/>
                <w:webHidden/>
              </w:rPr>
              <w:tab/>
            </w:r>
            <w:r w:rsidR="005226B0">
              <w:rPr>
                <w:noProof/>
                <w:webHidden/>
              </w:rPr>
              <w:fldChar w:fldCharType="begin"/>
            </w:r>
            <w:r w:rsidR="009C2517">
              <w:rPr>
                <w:noProof/>
                <w:webHidden/>
              </w:rPr>
              <w:instrText xml:space="preserve"> PAGEREF _Toc426033462 \h </w:instrText>
            </w:r>
            <w:r w:rsidR="005226B0">
              <w:rPr>
                <w:noProof/>
                <w:webHidden/>
              </w:rPr>
            </w:r>
            <w:r w:rsidR="005226B0">
              <w:rPr>
                <w:noProof/>
                <w:webHidden/>
              </w:rPr>
              <w:fldChar w:fldCharType="separate"/>
            </w:r>
            <w:r w:rsidR="009C2517">
              <w:rPr>
                <w:noProof/>
                <w:webHidden/>
              </w:rPr>
              <w:t>5</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3" w:history="1">
            <w:r w:rsidR="009C2517" w:rsidRPr="00DD6A64">
              <w:rPr>
                <w:rStyle w:val="Hyperlink"/>
                <w:rFonts w:eastAsia="Times New Roman"/>
                <w:noProof/>
                <w:lang w:val="en-US"/>
              </w:rPr>
              <w:t>Short term Action</w:t>
            </w:r>
            <w:r w:rsidR="009C2517">
              <w:rPr>
                <w:noProof/>
                <w:webHidden/>
              </w:rPr>
              <w:tab/>
            </w:r>
            <w:r w:rsidR="005226B0">
              <w:rPr>
                <w:noProof/>
                <w:webHidden/>
              </w:rPr>
              <w:fldChar w:fldCharType="begin"/>
            </w:r>
            <w:r w:rsidR="009C2517">
              <w:rPr>
                <w:noProof/>
                <w:webHidden/>
              </w:rPr>
              <w:instrText xml:space="preserve"> PAGEREF _Toc426033463 \h </w:instrText>
            </w:r>
            <w:r w:rsidR="005226B0">
              <w:rPr>
                <w:noProof/>
                <w:webHidden/>
              </w:rPr>
            </w:r>
            <w:r w:rsidR="005226B0">
              <w:rPr>
                <w:noProof/>
                <w:webHidden/>
              </w:rPr>
              <w:fldChar w:fldCharType="separate"/>
            </w:r>
            <w:r w:rsidR="009C2517">
              <w:rPr>
                <w:noProof/>
                <w:webHidden/>
              </w:rPr>
              <w:t>6</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4" w:history="1">
            <w:r w:rsidR="009C2517" w:rsidRPr="00DD6A64">
              <w:rPr>
                <w:rStyle w:val="Hyperlink"/>
                <w:rFonts w:eastAsia="Times New Roman"/>
                <w:noProof/>
                <w:lang w:eastAsia="en-GB"/>
              </w:rPr>
              <w:t>Medium Term Action</w:t>
            </w:r>
            <w:r w:rsidR="009C2517">
              <w:rPr>
                <w:noProof/>
                <w:webHidden/>
              </w:rPr>
              <w:tab/>
            </w:r>
            <w:r w:rsidR="005226B0">
              <w:rPr>
                <w:noProof/>
                <w:webHidden/>
              </w:rPr>
              <w:fldChar w:fldCharType="begin"/>
            </w:r>
            <w:r w:rsidR="009C2517">
              <w:rPr>
                <w:noProof/>
                <w:webHidden/>
              </w:rPr>
              <w:instrText xml:space="preserve"> PAGEREF _Toc426033464 \h </w:instrText>
            </w:r>
            <w:r w:rsidR="005226B0">
              <w:rPr>
                <w:noProof/>
                <w:webHidden/>
              </w:rPr>
            </w:r>
            <w:r w:rsidR="005226B0">
              <w:rPr>
                <w:noProof/>
                <w:webHidden/>
              </w:rPr>
              <w:fldChar w:fldCharType="separate"/>
            </w:r>
            <w:r w:rsidR="009C2517">
              <w:rPr>
                <w:noProof/>
                <w:webHidden/>
              </w:rPr>
              <w:t>7</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5" w:history="1">
            <w:r w:rsidR="009C2517" w:rsidRPr="00DD6A64">
              <w:rPr>
                <w:rStyle w:val="Hyperlink"/>
                <w:rFonts w:eastAsia="Times New Roman"/>
                <w:noProof/>
                <w:lang w:val="en-US"/>
              </w:rPr>
              <w:t>Long Term Action</w:t>
            </w:r>
            <w:r w:rsidR="009C2517">
              <w:rPr>
                <w:noProof/>
                <w:webHidden/>
              </w:rPr>
              <w:tab/>
            </w:r>
            <w:r w:rsidR="005226B0">
              <w:rPr>
                <w:noProof/>
                <w:webHidden/>
              </w:rPr>
              <w:fldChar w:fldCharType="begin"/>
            </w:r>
            <w:r w:rsidR="009C2517">
              <w:rPr>
                <w:noProof/>
                <w:webHidden/>
              </w:rPr>
              <w:instrText xml:space="preserve"> PAGEREF _Toc426033465 \h </w:instrText>
            </w:r>
            <w:r w:rsidR="005226B0">
              <w:rPr>
                <w:noProof/>
                <w:webHidden/>
              </w:rPr>
            </w:r>
            <w:r w:rsidR="005226B0">
              <w:rPr>
                <w:noProof/>
                <w:webHidden/>
              </w:rPr>
              <w:fldChar w:fldCharType="separate"/>
            </w:r>
            <w:r w:rsidR="009C2517">
              <w:rPr>
                <w:noProof/>
                <w:webHidden/>
              </w:rPr>
              <w:t>7</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6" w:history="1">
            <w:r w:rsidR="009C2517" w:rsidRPr="00DD6A64">
              <w:rPr>
                <w:rStyle w:val="Hyperlink"/>
                <w:rFonts w:eastAsia="Times New Roman"/>
                <w:noProof/>
                <w:lang w:val="en-US"/>
              </w:rPr>
              <w:t>Media Guidelines</w:t>
            </w:r>
            <w:r w:rsidR="009C2517">
              <w:rPr>
                <w:noProof/>
                <w:webHidden/>
              </w:rPr>
              <w:tab/>
            </w:r>
            <w:r w:rsidR="005226B0">
              <w:rPr>
                <w:noProof/>
                <w:webHidden/>
              </w:rPr>
              <w:fldChar w:fldCharType="begin"/>
            </w:r>
            <w:r w:rsidR="009C2517">
              <w:rPr>
                <w:noProof/>
                <w:webHidden/>
              </w:rPr>
              <w:instrText xml:space="preserve"> PAGEREF _Toc426033466 \h </w:instrText>
            </w:r>
            <w:r w:rsidR="005226B0">
              <w:rPr>
                <w:noProof/>
                <w:webHidden/>
              </w:rPr>
            </w:r>
            <w:r w:rsidR="005226B0">
              <w:rPr>
                <w:noProof/>
                <w:webHidden/>
              </w:rPr>
              <w:fldChar w:fldCharType="separate"/>
            </w:r>
            <w:r w:rsidR="009C2517">
              <w:rPr>
                <w:noProof/>
                <w:webHidden/>
              </w:rPr>
              <w:t>7</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7" w:history="1">
            <w:r w:rsidR="009C2517" w:rsidRPr="00DD6A64">
              <w:rPr>
                <w:rStyle w:val="Hyperlink"/>
                <w:rFonts w:eastAsia="Times New Roman"/>
                <w:noProof/>
                <w:lang w:val="en-US"/>
              </w:rPr>
              <w:t>General Principles</w:t>
            </w:r>
            <w:r w:rsidR="009C2517">
              <w:rPr>
                <w:noProof/>
                <w:webHidden/>
              </w:rPr>
              <w:tab/>
            </w:r>
            <w:r w:rsidR="005226B0">
              <w:rPr>
                <w:noProof/>
                <w:webHidden/>
              </w:rPr>
              <w:fldChar w:fldCharType="begin"/>
            </w:r>
            <w:r w:rsidR="009C2517">
              <w:rPr>
                <w:noProof/>
                <w:webHidden/>
              </w:rPr>
              <w:instrText xml:space="preserve"> PAGEREF _Toc426033467 \h </w:instrText>
            </w:r>
            <w:r w:rsidR="005226B0">
              <w:rPr>
                <w:noProof/>
                <w:webHidden/>
              </w:rPr>
            </w:r>
            <w:r w:rsidR="005226B0">
              <w:rPr>
                <w:noProof/>
                <w:webHidden/>
              </w:rPr>
              <w:fldChar w:fldCharType="separate"/>
            </w:r>
            <w:r w:rsidR="009C2517">
              <w:rPr>
                <w:noProof/>
                <w:webHidden/>
              </w:rPr>
              <w:t>7</w:t>
            </w:r>
            <w:r w:rsidR="005226B0">
              <w:rPr>
                <w:noProof/>
                <w:webHidden/>
              </w:rPr>
              <w:fldChar w:fldCharType="end"/>
            </w:r>
          </w:hyperlink>
        </w:p>
        <w:p w:rsidR="009C2517" w:rsidRDefault="002F4549">
          <w:pPr>
            <w:pStyle w:val="TOC2"/>
            <w:tabs>
              <w:tab w:val="right" w:leader="dot" w:pos="10456"/>
            </w:tabs>
            <w:rPr>
              <w:rFonts w:eastAsiaTheme="minorEastAsia"/>
              <w:noProof/>
              <w:lang w:eastAsia="en-GB"/>
            </w:rPr>
          </w:pPr>
          <w:hyperlink w:anchor="_Toc426033468" w:history="1">
            <w:r w:rsidR="009C2517" w:rsidRPr="00DD6A64">
              <w:rPr>
                <w:rStyle w:val="Hyperlink"/>
                <w:rFonts w:eastAsia="Times New Roman"/>
                <w:noProof/>
                <w:lang w:val="en-US"/>
              </w:rPr>
              <w:t>Post-incident follow-up</w:t>
            </w:r>
            <w:r w:rsidR="009C2517">
              <w:rPr>
                <w:noProof/>
                <w:webHidden/>
              </w:rPr>
              <w:tab/>
            </w:r>
            <w:r w:rsidR="005226B0">
              <w:rPr>
                <w:noProof/>
                <w:webHidden/>
              </w:rPr>
              <w:fldChar w:fldCharType="begin"/>
            </w:r>
            <w:r w:rsidR="009C2517">
              <w:rPr>
                <w:noProof/>
                <w:webHidden/>
              </w:rPr>
              <w:instrText xml:space="preserve"> PAGEREF _Toc426033468 \h </w:instrText>
            </w:r>
            <w:r w:rsidR="005226B0">
              <w:rPr>
                <w:noProof/>
                <w:webHidden/>
              </w:rPr>
            </w:r>
            <w:r w:rsidR="005226B0">
              <w:rPr>
                <w:noProof/>
                <w:webHidden/>
              </w:rPr>
              <w:fldChar w:fldCharType="separate"/>
            </w:r>
            <w:r w:rsidR="009C2517">
              <w:rPr>
                <w:noProof/>
                <w:webHidden/>
              </w:rPr>
              <w:t>7</w:t>
            </w:r>
            <w:r w:rsidR="005226B0">
              <w:rPr>
                <w:noProof/>
                <w:webHidden/>
              </w:rPr>
              <w:fldChar w:fldCharType="end"/>
            </w:r>
          </w:hyperlink>
        </w:p>
        <w:p w:rsidR="009C2517" w:rsidRDefault="002F4549">
          <w:pPr>
            <w:pStyle w:val="TOC1"/>
            <w:tabs>
              <w:tab w:val="right" w:leader="dot" w:pos="10456"/>
            </w:tabs>
            <w:rPr>
              <w:rFonts w:eastAsiaTheme="minorEastAsia"/>
              <w:noProof/>
              <w:lang w:eastAsia="en-GB"/>
            </w:rPr>
          </w:pPr>
          <w:hyperlink w:anchor="_Toc426033469" w:history="1">
            <w:r w:rsidR="009C2517" w:rsidRPr="00DD6A64">
              <w:rPr>
                <w:rStyle w:val="Hyperlink"/>
                <w:noProof/>
              </w:rPr>
              <w:t>Appendix B – Action Team</w:t>
            </w:r>
            <w:r w:rsidR="009C2517">
              <w:rPr>
                <w:noProof/>
                <w:webHidden/>
              </w:rPr>
              <w:tab/>
            </w:r>
            <w:r w:rsidR="005226B0">
              <w:rPr>
                <w:noProof/>
                <w:webHidden/>
              </w:rPr>
              <w:fldChar w:fldCharType="begin"/>
            </w:r>
            <w:r w:rsidR="009C2517">
              <w:rPr>
                <w:noProof/>
                <w:webHidden/>
              </w:rPr>
              <w:instrText xml:space="preserve"> PAGEREF _Toc426033469 \h </w:instrText>
            </w:r>
            <w:r w:rsidR="005226B0">
              <w:rPr>
                <w:noProof/>
                <w:webHidden/>
              </w:rPr>
            </w:r>
            <w:r w:rsidR="005226B0">
              <w:rPr>
                <w:noProof/>
                <w:webHidden/>
              </w:rPr>
              <w:fldChar w:fldCharType="separate"/>
            </w:r>
            <w:r w:rsidR="009C2517">
              <w:rPr>
                <w:noProof/>
                <w:webHidden/>
              </w:rPr>
              <w:t>8</w:t>
            </w:r>
            <w:r w:rsidR="005226B0">
              <w:rPr>
                <w:noProof/>
                <w:webHidden/>
              </w:rPr>
              <w:fldChar w:fldCharType="end"/>
            </w:r>
          </w:hyperlink>
        </w:p>
        <w:p w:rsidR="009C2517" w:rsidRDefault="005226B0">
          <w:r>
            <w:rPr>
              <w:b/>
              <w:bCs/>
              <w:noProof/>
            </w:rPr>
            <w:fldChar w:fldCharType="end"/>
          </w:r>
        </w:p>
      </w:sdtContent>
    </w:sdt>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C57657" w:rsidRDefault="00C57657" w:rsidP="00F43BB6"/>
    <w:p w:rsidR="00F43BB6" w:rsidRPr="00C57657" w:rsidRDefault="00F43BB6" w:rsidP="009C2517">
      <w:pPr>
        <w:pStyle w:val="Heading1"/>
      </w:pPr>
      <w:bookmarkStart w:id="0" w:name="_Toc426033449"/>
      <w:r w:rsidRPr="00C57657">
        <w:lastRenderedPageBreak/>
        <w:t>Introduction</w:t>
      </w:r>
      <w:bookmarkEnd w:id="0"/>
    </w:p>
    <w:p w:rsidR="00F43BB6" w:rsidRPr="00C57657" w:rsidRDefault="00F43BB6" w:rsidP="00F43BB6">
      <w:r w:rsidRPr="00C57657">
        <w:t>Handling a crisis is more or less a normal part of school life, but some incidents are significantly more critical or overwhelming in character than others. Pupils, parents, staff (teaching and support) may</w:t>
      </w:r>
      <w:r w:rsidR="007D1C41" w:rsidRPr="00C57657">
        <w:t xml:space="preserve"> </w:t>
      </w:r>
      <w:r w:rsidRPr="00C57657">
        <w:t xml:space="preserve">experience acute - even prolonged - trauma or distress. Experience at </w:t>
      </w:r>
      <w:r w:rsidR="003710FA">
        <w:t>Forest</w:t>
      </w:r>
      <w:r w:rsidR="007D1C41" w:rsidRPr="00C57657">
        <w:t xml:space="preserve"> and elsewhere suggests </w:t>
      </w:r>
      <w:r w:rsidRPr="00C57657">
        <w:t>that a great deal can be done to help staff and pupils cope in a crisis and, conv</w:t>
      </w:r>
      <w:r w:rsidR="007D1C41" w:rsidRPr="00C57657">
        <w:t xml:space="preserve">ersely, failure to act properly </w:t>
      </w:r>
      <w:r w:rsidRPr="00C57657">
        <w:t xml:space="preserve">can prolong stress and suffering, delay recovery, seriously affect academic </w:t>
      </w:r>
      <w:r w:rsidR="007D1C41" w:rsidRPr="00C57657">
        <w:t xml:space="preserve">progress and affect the general </w:t>
      </w:r>
      <w:r w:rsidRPr="00C57657">
        <w:t>well-being of the entire School community.</w:t>
      </w:r>
    </w:p>
    <w:p w:rsidR="00F43BB6" w:rsidRPr="00C57657" w:rsidRDefault="00F43BB6" w:rsidP="00825450">
      <w:pPr>
        <w:pStyle w:val="Heading1"/>
        <w:spacing w:before="0"/>
      </w:pPr>
      <w:bookmarkStart w:id="1" w:name="_Toc426033450"/>
      <w:r w:rsidRPr="00C57657">
        <w:t>Critical Incident</w:t>
      </w:r>
      <w:bookmarkEnd w:id="1"/>
    </w:p>
    <w:p w:rsidR="00F43BB6" w:rsidRPr="00C57657" w:rsidRDefault="00F43BB6" w:rsidP="00F43BB6">
      <w:r w:rsidRPr="00C57657">
        <w:t>A critical incident i</w:t>
      </w:r>
      <w:r w:rsidR="0080082D" w:rsidRPr="00C57657">
        <w:t xml:space="preserve">s real and horrific: it can be </w:t>
      </w:r>
      <w:r w:rsidRPr="00C57657">
        <w:t>a single incident or sequence of incidents which are sud</w:t>
      </w:r>
      <w:r w:rsidR="007D1C41" w:rsidRPr="00C57657">
        <w:t xml:space="preserve">den </w:t>
      </w:r>
      <w:r w:rsidRPr="00C57657">
        <w:t>and unexpected, contain real or imagined threats to a person, overwhelm</w:t>
      </w:r>
      <w:r w:rsidR="007D1C41" w:rsidRPr="00C57657">
        <w:t xml:space="preserve"> usual coping mechanisms, cause </w:t>
      </w:r>
      <w:r w:rsidRPr="00C57657">
        <w:t>severe disrupt</w:t>
      </w:r>
      <w:r w:rsidR="0080082D" w:rsidRPr="00C57657">
        <w:t>ion and are traumatic to anyone.</w:t>
      </w:r>
    </w:p>
    <w:p w:rsidR="00F43BB6" w:rsidRPr="00C57657" w:rsidRDefault="00F43BB6" w:rsidP="00825450">
      <w:pPr>
        <w:pStyle w:val="Heading1"/>
        <w:spacing w:before="120"/>
      </w:pPr>
      <w:bookmarkStart w:id="2" w:name="_Toc426033451"/>
      <w:r w:rsidRPr="00C57657">
        <w:t>Crisis</w:t>
      </w:r>
      <w:bookmarkEnd w:id="2"/>
    </w:p>
    <w:p w:rsidR="00F43BB6" w:rsidRPr="00C57657" w:rsidRDefault="00F43BB6" w:rsidP="00F43BB6">
      <w:r w:rsidRPr="00C57657">
        <w:t>A critical event or point of decision which, if not handled in an appropria</w:t>
      </w:r>
      <w:r w:rsidR="007D1C41" w:rsidRPr="00C57657">
        <w:t xml:space="preserve">te and timely manner (or if not </w:t>
      </w:r>
      <w:r w:rsidRPr="00C57657">
        <w:t>handled at all) may turn into a disaster or catastrophe.</w:t>
      </w:r>
    </w:p>
    <w:p w:rsidR="00F43BB6" w:rsidRPr="00C57657" w:rsidRDefault="00F43BB6" w:rsidP="00825450">
      <w:pPr>
        <w:pStyle w:val="Heading1"/>
        <w:spacing w:before="240"/>
      </w:pPr>
      <w:bookmarkStart w:id="3" w:name="_Toc426033452"/>
      <w:r w:rsidRPr="00C57657">
        <w:t>Aims</w:t>
      </w:r>
      <w:bookmarkEnd w:id="3"/>
    </w:p>
    <w:p w:rsidR="00F43BB6" w:rsidRPr="00C57657" w:rsidRDefault="00F43BB6" w:rsidP="007D1C41">
      <w:pPr>
        <w:spacing w:after="0"/>
      </w:pPr>
      <w:r w:rsidRPr="00C57657">
        <w:t>An oft quoted aim is to replicate the security of knowledge achieved by the operation of a fire practice.</w:t>
      </w:r>
    </w:p>
    <w:p w:rsidR="00F43BB6" w:rsidRPr="00C57657" w:rsidRDefault="00F43BB6" w:rsidP="007D1C41">
      <w:pPr>
        <w:spacing w:after="0"/>
      </w:pPr>
      <w:r w:rsidRPr="00C57657">
        <w:t>That is a system that is:</w:t>
      </w:r>
    </w:p>
    <w:p w:rsidR="00F43BB6" w:rsidRPr="00C57657" w:rsidRDefault="00F43BB6" w:rsidP="007D1C41">
      <w:pPr>
        <w:pStyle w:val="ListParagraph"/>
        <w:numPr>
          <w:ilvl w:val="0"/>
          <w:numId w:val="6"/>
        </w:numPr>
        <w:spacing w:after="0"/>
      </w:pPr>
      <w:r w:rsidRPr="00C57657">
        <w:t>Well known</w:t>
      </w:r>
    </w:p>
    <w:p w:rsidR="00F43BB6" w:rsidRPr="00C57657" w:rsidRDefault="00F43BB6" w:rsidP="007D1C41">
      <w:pPr>
        <w:pStyle w:val="ListParagraph"/>
        <w:numPr>
          <w:ilvl w:val="0"/>
          <w:numId w:val="6"/>
        </w:numPr>
        <w:spacing w:after="0"/>
      </w:pPr>
      <w:r w:rsidRPr="00C57657">
        <w:t>Rehearsed</w:t>
      </w:r>
    </w:p>
    <w:p w:rsidR="007D1C41" w:rsidRPr="00C57657" w:rsidRDefault="00F43BB6" w:rsidP="007D1C41">
      <w:pPr>
        <w:pStyle w:val="ListParagraph"/>
        <w:numPr>
          <w:ilvl w:val="0"/>
          <w:numId w:val="6"/>
        </w:numPr>
        <w:spacing w:after="0"/>
      </w:pPr>
      <w:r w:rsidRPr="00C57657">
        <w:t>Effective</w:t>
      </w:r>
    </w:p>
    <w:p w:rsidR="00F43BB6" w:rsidRPr="00C57657" w:rsidRDefault="00F43BB6" w:rsidP="00F43BB6">
      <w:r w:rsidRPr="00C57657">
        <w:t>No hard and fast rules can be made – but a flexible structure needs to be</w:t>
      </w:r>
      <w:r w:rsidR="007D1C41" w:rsidRPr="00C57657">
        <w:t xml:space="preserve"> in place that is NOT dependent </w:t>
      </w:r>
      <w:r w:rsidRPr="00C57657">
        <w:t>on any particular person or persons.</w:t>
      </w:r>
    </w:p>
    <w:p w:rsidR="0080082D" w:rsidRPr="00C57657" w:rsidRDefault="0080082D" w:rsidP="00825450">
      <w:pPr>
        <w:pStyle w:val="Heading1"/>
        <w:spacing w:before="0"/>
      </w:pPr>
      <w:bookmarkStart w:id="4" w:name="_Toc426033453"/>
      <w:r w:rsidRPr="00C57657">
        <w:rPr>
          <w:rFonts w:eastAsia="Times New Roman"/>
          <w:lang w:val="en-US"/>
        </w:rPr>
        <w:t>Minimising</w:t>
      </w:r>
      <w:r w:rsidR="007D1C41" w:rsidRPr="00C57657">
        <w:rPr>
          <w:rFonts w:eastAsia="Times New Roman"/>
          <w:lang w:val="en-US"/>
        </w:rPr>
        <w:t xml:space="preserve"> </w:t>
      </w:r>
      <w:r w:rsidRPr="00C57657">
        <w:rPr>
          <w:rFonts w:eastAsia="Times New Roman"/>
          <w:lang w:val="en-US"/>
        </w:rPr>
        <w:t>Risk in School Activities</w:t>
      </w:r>
      <w:bookmarkEnd w:id="4"/>
      <w:r w:rsidRPr="00C57657">
        <w:t xml:space="preserve"> </w:t>
      </w:r>
    </w:p>
    <w:p w:rsidR="007D1C41" w:rsidRPr="00C57657" w:rsidRDefault="0080082D" w:rsidP="007D1C41">
      <w:pPr>
        <w:spacing w:after="0" w:line="240" w:lineRule="auto"/>
        <w:rPr>
          <w:rFonts w:eastAsia="Times New Roman" w:cs="Times New Roman"/>
          <w:u w:val="single"/>
          <w:lang w:val="en-US"/>
        </w:rPr>
      </w:pPr>
      <w:r w:rsidRPr="00C57657">
        <w:t>The Health and Safety Policy, implemented by the Health and Safety Committee, aims to develop a robust culture of risk assessment at all levels throughout the school.</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Ensure all risk assessments are in place and centrally located as well as in teacher’s records</w:t>
      </w:r>
      <w:r w:rsidR="00C8558C" w:rsidRPr="00C57657">
        <w:t>.Risk assessments should not only consider specific risks, and how they can be avoided or mitigated, but there must also be consideration of what is to be done in the case of emergency.</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Ensure insurance fully covers all school activities and staff actions</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Ensure staff are fully trained and aware of all school policies</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Ensure transport meets standards required</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 xml:space="preserve">All visits out of school to be risk assessed by staff and then signed off by the </w:t>
      </w:r>
      <w:r w:rsidR="003710FA">
        <w:rPr>
          <w:rFonts w:eastAsia="Times New Roman" w:cs="Times New Roman"/>
          <w:lang w:val="en-US"/>
        </w:rPr>
        <w:t>Headmaster</w:t>
      </w:r>
      <w:r w:rsidRPr="00C57657">
        <w:rPr>
          <w:rFonts w:eastAsia="Times New Roman" w:cs="Times New Roman"/>
          <w:lang w:val="en-US"/>
        </w:rPr>
        <w:t xml:space="preserve"> in person before they leave.  These must be copied and held in school</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A full and accurate list of any child participating in an activity or out of school visit to be held in school as well as taken by each member of staff on the visit</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Information relevant to each child, e.g. medical, personal etc. is to be on the risk assessment and taken on the visit</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A list of contact numbers for each child to be held in school</w:t>
      </w:r>
    </w:p>
    <w:p w:rsidR="007D1C41" w:rsidRPr="00C57657" w:rsidRDefault="007D1C41" w:rsidP="007D1C41">
      <w:pPr>
        <w:numPr>
          <w:ilvl w:val="0"/>
          <w:numId w:val="8"/>
        </w:numPr>
        <w:spacing w:after="0" w:line="240" w:lineRule="auto"/>
        <w:rPr>
          <w:rFonts w:eastAsia="Times New Roman" w:cs="Times New Roman"/>
          <w:lang w:val="en-US"/>
        </w:rPr>
      </w:pPr>
      <w:r w:rsidRPr="00C57657">
        <w:rPr>
          <w:rFonts w:eastAsia="Times New Roman" w:cs="Times New Roman"/>
          <w:lang w:val="en-US"/>
        </w:rPr>
        <w:t>An emergency number circulated to be used only by staff on a visit, which is NOT the school number.  The school line will become blocked very quickly</w:t>
      </w:r>
      <w:r w:rsidR="00C8558C" w:rsidRPr="00C57657">
        <w:rPr>
          <w:rFonts w:eastAsia="Times New Roman" w:cs="Times New Roman"/>
          <w:lang w:val="en-US"/>
        </w:rPr>
        <w:t>.</w:t>
      </w:r>
    </w:p>
    <w:p w:rsidR="007D1C41" w:rsidRDefault="007D1C41" w:rsidP="00F43BB6"/>
    <w:p w:rsidR="00825450" w:rsidRDefault="00825450" w:rsidP="00F43BB6"/>
    <w:p w:rsidR="00825450" w:rsidRDefault="00825450" w:rsidP="00F43BB6"/>
    <w:p w:rsidR="00825450" w:rsidRPr="00C57657" w:rsidRDefault="00825450" w:rsidP="00F43BB6"/>
    <w:p w:rsidR="009C2517" w:rsidRPr="00C57657" w:rsidRDefault="00F43BB6" w:rsidP="00C8558C">
      <w:r w:rsidRPr="00C57657">
        <w:lastRenderedPageBreak/>
        <w:t xml:space="preserve">It is tempting to believe that the </w:t>
      </w:r>
      <w:r w:rsidR="00C8558C" w:rsidRPr="00C57657">
        <w:t xml:space="preserve">main </w:t>
      </w:r>
      <w:r w:rsidRPr="00C57657">
        <w:t>possibility of an emergency or critical i</w:t>
      </w:r>
      <w:r w:rsidR="007D1C41" w:rsidRPr="00C57657">
        <w:t xml:space="preserve">ncident is on an off-site trip, </w:t>
      </w:r>
      <w:r w:rsidRPr="00C57657">
        <w:t>but experience shows that this is not the case. Other r</w:t>
      </w:r>
      <w:r w:rsidR="007D1C41" w:rsidRPr="00C57657">
        <w:t xml:space="preserve">isks that we should prepare for </w:t>
      </w:r>
      <w:r w:rsidR="00C8558C" w:rsidRPr="00C57657">
        <w:t>include</w:t>
      </w:r>
      <w:r w:rsidR="009C2517">
        <w:t>;</w:t>
      </w:r>
    </w:p>
    <w:tbl>
      <w:tblPr>
        <w:tblStyle w:val="TableGrid"/>
        <w:tblW w:w="0" w:type="auto"/>
        <w:tblLook w:val="04A0" w:firstRow="1" w:lastRow="0" w:firstColumn="1" w:lastColumn="0" w:noHBand="0" w:noVBand="1"/>
      </w:tblPr>
      <w:tblGrid>
        <w:gridCol w:w="2669"/>
        <w:gridCol w:w="2671"/>
        <w:gridCol w:w="2671"/>
        <w:gridCol w:w="2671"/>
      </w:tblGrid>
      <w:tr w:rsidR="0080082D" w:rsidRPr="00C57657" w:rsidTr="00032B64">
        <w:tc>
          <w:tcPr>
            <w:tcW w:w="2670"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Incidents involving several members of the school community</w:t>
            </w: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Incidents involving a single member of the school community</w:t>
            </w: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Operational Incidents</w:t>
            </w: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Events beyond the school</w:t>
            </w:r>
          </w:p>
        </w:tc>
      </w:tr>
      <w:tr w:rsidR="0080082D" w:rsidRPr="00C57657" w:rsidTr="00032B64">
        <w:tc>
          <w:tcPr>
            <w:tcW w:w="2670"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Deaths or injury on school journeys or during school activities</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Large scale disaster involving children and or staff</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A criminal act affecting a pupil or member of staff</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Children who join school already traumatised by incidents elsewhere</w:t>
            </w:r>
          </w:p>
          <w:p w:rsidR="007D1C41" w:rsidRPr="00C57657" w:rsidRDefault="007D1C41" w:rsidP="007D1C41">
            <w:pPr>
              <w:rPr>
                <w:rFonts w:asciiTheme="minorHAnsi" w:hAnsiTheme="minorHAnsi"/>
                <w:sz w:val="22"/>
                <w:szCs w:val="22"/>
                <w:lang w:val="en-US"/>
              </w:rPr>
            </w:pP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 xml:space="preserve">Death of a pupil or member of staff </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Serious injury or death in school</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Act of violence involving a pupil or member of staff</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Fire, explosion, building failure etc.</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Vandalism, arson, burglary</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Child protection issues</w:t>
            </w: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 xml:space="preserve">Computer theft or systems crash </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Breach of trust</w:t>
            </w:r>
          </w:p>
          <w:p w:rsidR="0080082D" w:rsidRPr="00C57657" w:rsidRDefault="0080082D" w:rsidP="0080082D">
            <w:pPr>
              <w:rPr>
                <w:rFonts w:asciiTheme="minorHAnsi" w:hAnsiTheme="minorHAnsi"/>
                <w:sz w:val="22"/>
                <w:szCs w:val="22"/>
              </w:rPr>
            </w:pPr>
            <w:r w:rsidRPr="00C57657">
              <w:rPr>
                <w:rFonts w:asciiTheme="minorHAnsi" w:hAnsiTheme="minorHAnsi"/>
                <w:sz w:val="22"/>
                <w:szCs w:val="22"/>
              </w:rPr>
              <w:t>Major loss of infrastructure – e.g. loss of a</w:t>
            </w:r>
          </w:p>
          <w:p w:rsidR="0080082D" w:rsidRPr="00C57657" w:rsidRDefault="0080082D" w:rsidP="00C8558C">
            <w:pPr>
              <w:rPr>
                <w:rFonts w:asciiTheme="minorHAnsi" w:hAnsiTheme="minorHAnsi"/>
                <w:sz w:val="22"/>
                <w:szCs w:val="22"/>
              </w:rPr>
            </w:pPr>
            <w:r w:rsidRPr="00C57657">
              <w:rPr>
                <w:rFonts w:asciiTheme="minorHAnsi" w:hAnsiTheme="minorHAnsi"/>
                <w:sz w:val="22"/>
                <w:szCs w:val="22"/>
              </w:rPr>
              <w:t xml:space="preserve">major teaching area, loss of essential utilities </w:t>
            </w:r>
          </w:p>
          <w:p w:rsidR="0080082D" w:rsidRPr="00C57657" w:rsidRDefault="0080082D" w:rsidP="0080082D">
            <w:pPr>
              <w:rPr>
                <w:rFonts w:asciiTheme="minorHAnsi" w:hAnsiTheme="minorHAnsi"/>
                <w:sz w:val="22"/>
                <w:szCs w:val="22"/>
              </w:rPr>
            </w:pPr>
            <w:r w:rsidRPr="00C57657">
              <w:rPr>
                <w:rFonts w:asciiTheme="minorHAnsi" w:hAnsiTheme="minorHAnsi"/>
                <w:sz w:val="22"/>
                <w:szCs w:val="22"/>
              </w:rPr>
              <w:t xml:space="preserve">Serious Data Loss e.g. files, documents and records that support the </w:t>
            </w:r>
            <w:r w:rsidR="00C8558C" w:rsidRPr="00C57657">
              <w:rPr>
                <w:rFonts w:asciiTheme="minorHAnsi" w:hAnsiTheme="minorHAnsi"/>
                <w:sz w:val="22"/>
                <w:szCs w:val="22"/>
              </w:rPr>
              <w:t>running of</w:t>
            </w:r>
            <w:r w:rsidRPr="00C57657">
              <w:rPr>
                <w:rFonts w:asciiTheme="minorHAnsi" w:hAnsiTheme="minorHAnsi"/>
                <w:sz w:val="22"/>
                <w:szCs w:val="22"/>
              </w:rPr>
              <w:t xml:space="preserve"> the school</w:t>
            </w:r>
          </w:p>
          <w:p w:rsidR="007D1C41" w:rsidRPr="00C57657" w:rsidRDefault="007D1C41" w:rsidP="007D1C41">
            <w:pPr>
              <w:rPr>
                <w:rFonts w:asciiTheme="minorHAnsi" w:hAnsiTheme="minorHAnsi"/>
                <w:sz w:val="22"/>
                <w:szCs w:val="22"/>
                <w:lang w:val="en-US"/>
              </w:rPr>
            </w:pPr>
          </w:p>
        </w:tc>
        <w:tc>
          <w:tcPr>
            <w:tcW w:w="2671" w:type="dxa"/>
          </w:tcPr>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 xml:space="preserve">Epidemic or Pandemic </w:t>
            </w:r>
          </w:p>
          <w:p w:rsidR="007D1C41" w:rsidRPr="00C57657" w:rsidRDefault="007D1C41" w:rsidP="007D1C41">
            <w:pPr>
              <w:rPr>
                <w:rFonts w:asciiTheme="minorHAnsi" w:hAnsiTheme="minorHAnsi"/>
                <w:sz w:val="22"/>
                <w:szCs w:val="22"/>
                <w:lang w:val="en-US"/>
              </w:rPr>
            </w:pPr>
            <w:r w:rsidRPr="00C57657">
              <w:rPr>
                <w:rFonts w:asciiTheme="minorHAnsi" w:hAnsiTheme="minorHAnsi"/>
                <w:sz w:val="22"/>
                <w:szCs w:val="22"/>
                <w:lang w:val="en-US"/>
              </w:rPr>
              <w:t>Civil disturbance and local violence</w:t>
            </w:r>
          </w:p>
          <w:p w:rsidR="007D1C41" w:rsidRPr="00C57657" w:rsidRDefault="00C8558C" w:rsidP="007D1C41">
            <w:pPr>
              <w:rPr>
                <w:rFonts w:asciiTheme="minorHAnsi" w:hAnsiTheme="minorHAnsi"/>
                <w:sz w:val="22"/>
                <w:szCs w:val="22"/>
                <w:lang w:val="en-US"/>
              </w:rPr>
            </w:pPr>
            <w:r w:rsidRPr="00C57657">
              <w:rPr>
                <w:rFonts w:asciiTheme="minorHAnsi" w:hAnsiTheme="minorHAnsi"/>
                <w:sz w:val="22"/>
                <w:szCs w:val="22"/>
                <w:lang w:val="en-US"/>
              </w:rPr>
              <w:t>Events occurring on holidays affecting families of children</w:t>
            </w:r>
          </w:p>
        </w:tc>
      </w:tr>
    </w:tbl>
    <w:p w:rsidR="00C8558C" w:rsidRPr="00C57657" w:rsidRDefault="00C8558C" w:rsidP="0080082D">
      <w:pPr>
        <w:spacing w:after="0"/>
      </w:pPr>
    </w:p>
    <w:p w:rsidR="00F43BB6" w:rsidRPr="00C57657" w:rsidRDefault="00F43BB6" w:rsidP="00825450">
      <w:pPr>
        <w:pStyle w:val="Heading1"/>
        <w:spacing w:before="0"/>
      </w:pPr>
      <w:bookmarkStart w:id="5" w:name="_Toc426033454"/>
      <w:r w:rsidRPr="00C57657">
        <w:t>Contingency Plans</w:t>
      </w:r>
      <w:bookmarkEnd w:id="5"/>
    </w:p>
    <w:p w:rsidR="00F43BB6" w:rsidRDefault="00F43BB6" w:rsidP="00F43BB6">
      <w:r w:rsidRPr="00C57657">
        <w:t>These must consider what would happen in the event of a crisis including ar</w:t>
      </w:r>
      <w:r w:rsidR="007D1C41" w:rsidRPr="00C57657">
        <w:t xml:space="preserve">eas of responsibility and lines </w:t>
      </w:r>
      <w:r w:rsidRPr="00C57657">
        <w:t>of delegation and communication. This is covered in Appendix 1 and Appendix 2</w:t>
      </w:r>
    </w:p>
    <w:p w:rsidR="003710FA" w:rsidRPr="00C57657" w:rsidRDefault="003710FA" w:rsidP="00F43BB6">
      <w:r>
        <w:t xml:space="preserve">Should the school site need to be completely evacuated, the school has the use of </w:t>
      </w:r>
      <w:r w:rsidRPr="003710FA">
        <w:t>Adshead Hall</w:t>
      </w:r>
      <w:r>
        <w:t xml:space="preserve"> at Wellington Road School,</w:t>
      </w:r>
      <w:r w:rsidRPr="003710FA">
        <w:t xml:space="preserve"> which is situated at the back of the school</w:t>
      </w:r>
    </w:p>
    <w:p w:rsidR="00F43BB6" w:rsidRPr="00C57657" w:rsidRDefault="00F43BB6" w:rsidP="00825450">
      <w:pPr>
        <w:pStyle w:val="Heading1"/>
        <w:spacing w:before="0"/>
      </w:pPr>
      <w:bookmarkStart w:id="6" w:name="_Toc426033455"/>
      <w:r w:rsidRPr="00C57657">
        <w:t xml:space="preserve">Communication </w:t>
      </w:r>
      <w:r w:rsidR="009C2517" w:rsidRPr="00C57657">
        <w:t>and</w:t>
      </w:r>
      <w:r w:rsidR="009C2517">
        <w:t xml:space="preserve"> Speaking w</w:t>
      </w:r>
      <w:r w:rsidR="009C2517" w:rsidRPr="00C57657">
        <w:t>ith One Voice</w:t>
      </w:r>
      <w:bookmarkEnd w:id="6"/>
    </w:p>
    <w:p w:rsidR="00F43BB6" w:rsidRPr="00C57657" w:rsidRDefault="00F43BB6" w:rsidP="00F43BB6">
      <w:r w:rsidRPr="00C57657">
        <w:t>Just as accurate information is essential, due care must be taken with se</w:t>
      </w:r>
      <w:r w:rsidR="007D1C41" w:rsidRPr="00C57657">
        <w:t xml:space="preserve">nsitive information relating to </w:t>
      </w:r>
      <w:r w:rsidRPr="00C57657">
        <w:t>injuries or people affected until we are sure that next of kin have been in</w:t>
      </w:r>
      <w:r w:rsidR="007D1C41" w:rsidRPr="00C57657">
        <w:t xml:space="preserve">formed. Also different messages </w:t>
      </w:r>
      <w:r w:rsidRPr="00C57657">
        <w:t>or a different ‘spin’ on the same message can have a devastating effect and undermine th</w:t>
      </w:r>
      <w:r w:rsidR="007D1C41" w:rsidRPr="00C57657">
        <w:t xml:space="preserve">e credibility of </w:t>
      </w:r>
      <w:r w:rsidRPr="00C57657">
        <w:t>further information and trust in those providing it. Good practice su</w:t>
      </w:r>
      <w:r w:rsidR="007D1C41" w:rsidRPr="00C57657">
        <w:t xml:space="preserve">ggests that prepared statements </w:t>
      </w:r>
      <w:r w:rsidRPr="00C57657">
        <w:t>should be used and that clear, written, advice from the Critical Inc</w:t>
      </w:r>
      <w:r w:rsidR="007D1C41" w:rsidRPr="00C57657">
        <w:t xml:space="preserve">ident Management Team should be </w:t>
      </w:r>
      <w:r w:rsidRPr="00C57657">
        <w:t>provided to those responsible for disseminating information within the School.</w:t>
      </w:r>
    </w:p>
    <w:p w:rsidR="00F43BB6" w:rsidRPr="00C57657" w:rsidRDefault="00F43BB6" w:rsidP="00825450">
      <w:pPr>
        <w:pStyle w:val="Heading1"/>
        <w:spacing w:before="0"/>
      </w:pPr>
      <w:bookmarkStart w:id="7" w:name="_Toc426033456"/>
      <w:r w:rsidRPr="00C57657">
        <w:t>ICT &amp; Communications</w:t>
      </w:r>
      <w:bookmarkEnd w:id="7"/>
    </w:p>
    <w:p w:rsidR="009A63C6" w:rsidRPr="009A63C6" w:rsidRDefault="009B0B8B" w:rsidP="009A63C6">
      <w:pPr>
        <w:pStyle w:val="NormalWeb"/>
        <w:spacing w:before="0" w:beforeAutospacing="0" w:after="200" w:afterAutospacing="0" w:line="276" w:lineRule="auto"/>
        <w:jc w:val="both"/>
        <w:rPr>
          <w:rFonts w:ascii="Calibri" w:hAnsi="Calibri" w:cs="Calibri"/>
          <w:sz w:val="22"/>
          <w:szCs w:val="22"/>
        </w:rPr>
      </w:pPr>
      <w:r w:rsidRPr="009A63C6">
        <w:rPr>
          <w:rFonts w:ascii="Calibri" w:hAnsi="Calibri" w:cs="Calibri"/>
          <w:sz w:val="22"/>
          <w:szCs w:val="22"/>
        </w:rPr>
        <w:t xml:space="preserve">ICT will play a crucial role in the school’s response to a critical incident. </w:t>
      </w:r>
      <w:r w:rsidR="003F0190" w:rsidRPr="003F0190">
        <w:rPr>
          <w:rFonts w:ascii="Calibri" w:hAnsi="Calibri" w:cs="Calibri"/>
          <w:sz w:val="22"/>
          <w:szCs w:val="22"/>
        </w:rPr>
        <w:t>The Marketing Department at Bellevue Head Office will</w:t>
      </w:r>
      <w:r w:rsidR="009A63C6" w:rsidRPr="003F0190">
        <w:rPr>
          <w:rFonts w:ascii="Calibri" w:hAnsi="Calibri" w:cs="Calibri"/>
          <w:sz w:val="22"/>
          <w:szCs w:val="22"/>
        </w:rPr>
        <w:t xml:space="preserve"> offer advice and counsel on how best to employ the benefit</w:t>
      </w:r>
      <w:r w:rsidR="009A63C6" w:rsidRPr="009A63C6">
        <w:rPr>
          <w:rFonts w:ascii="Calibri" w:hAnsi="Calibri" w:cs="Calibri"/>
          <w:color w:val="000000"/>
          <w:sz w:val="22"/>
          <w:szCs w:val="22"/>
        </w:rPr>
        <w:t xml:space="preserve">s of digital media in response to the specific issue at hand. All external communications would in normal circumstances be managed by the Head in conjunction with the </w:t>
      </w:r>
      <w:r w:rsidR="009A63C6" w:rsidRPr="009A63C6">
        <w:rPr>
          <w:rFonts w:ascii="Calibri" w:hAnsi="Calibri" w:cs="Calibri"/>
          <w:sz w:val="22"/>
          <w:szCs w:val="22"/>
        </w:rPr>
        <w:t>relevant members of the Bellevue Central Team.</w:t>
      </w:r>
      <w:r w:rsidR="009A63C6" w:rsidRPr="009A63C6">
        <w:rPr>
          <w:rFonts w:ascii="Calibri" w:hAnsi="Calibri" w:cs="Calibri"/>
          <w:color w:val="000000"/>
          <w:sz w:val="22"/>
          <w:szCs w:val="22"/>
        </w:rPr>
        <w:t xml:space="preserve"> Depending on the nature of the incident he/she may also liaise with the School’s Insurers and lawyers.</w:t>
      </w:r>
    </w:p>
    <w:p w:rsidR="00F43BB6" w:rsidRPr="00C57657" w:rsidRDefault="00F43BB6" w:rsidP="00825450">
      <w:pPr>
        <w:pStyle w:val="Heading1"/>
        <w:spacing w:before="0"/>
      </w:pPr>
      <w:bookmarkStart w:id="8" w:name="_Toc426033457"/>
      <w:r w:rsidRPr="00C57657">
        <w:t>Key Personnel</w:t>
      </w:r>
      <w:bookmarkEnd w:id="8"/>
    </w:p>
    <w:p w:rsidR="007D1C41" w:rsidRDefault="007D1C41" w:rsidP="00C8558C">
      <w:r w:rsidRPr="00C57657">
        <w:t>Full details of Key Personnel and contacts in the event of a Critical Inc</w:t>
      </w:r>
      <w:r w:rsidR="009A63C6">
        <w:t>ident are in Appendix B</w:t>
      </w:r>
      <w:r w:rsidRPr="00C57657">
        <w:t>. At the same time all staff should be mindful of this policy and their duties as it is entirely possible that Key Personnel may themselves be affected by a Critical Incident.</w:t>
      </w:r>
    </w:p>
    <w:p w:rsidR="00F43BB6" w:rsidRPr="00C57657" w:rsidRDefault="00F43BB6" w:rsidP="00825450">
      <w:pPr>
        <w:pStyle w:val="Heading1"/>
        <w:spacing w:before="0"/>
      </w:pPr>
      <w:bookmarkStart w:id="9" w:name="_Toc426033458"/>
      <w:r w:rsidRPr="00C57657">
        <w:t>Local Support Services</w:t>
      </w:r>
      <w:bookmarkEnd w:id="9"/>
      <w:r w:rsidR="007D1C41" w:rsidRPr="00C57657">
        <w:t xml:space="preserve"> </w:t>
      </w:r>
    </w:p>
    <w:p w:rsidR="000A6165" w:rsidRDefault="000A6165" w:rsidP="007D1C41">
      <w:pPr>
        <w:spacing w:after="0"/>
        <w:rPr>
          <w:highlight w:val="yellow"/>
        </w:rPr>
      </w:pPr>
      <w:r>
        <w:t>Trafford</w:t>
      </w:r>
      <w:r w:rsidR="00F43BB6" w:rsidRPr="00C57657">
        <w:t xml:space="preserve"> Council Emergency Planning Unit:</w:t>
      </w:r>
      <w:r w:rsidR="007D1C41" w:rsidRPr="00C57657">
        <w:t xml:space="preserve"> </w:t>
      </w:r>
    </w:p>
    <w:p w:rsidR="000A6165" w:rsidRDefault="00F43BB6" w:rsidP="007D1C41">
      <w:pPr>
        <w:spacing w:after="0"/>
      </w:pPr>
      <w:r w:rsidRPr="00C57657">
        <w:t xml:space="preserve">The School has established a formal link with the </w:t>
      </w:r>
      <w:r w:rsidR="000A6165">
        <w:t xml:space="preserve">Trafford </w:t>
      </w:r>
      <w:r w:rsidRPr="00C57657">
        <w:t>County C</w:t>
      </w:r>
      <w:r w:rsidR="007D1C41" w:rsidRPr="00C57657">
        <w:t xml:space="preserve">ouncil Emergency Planning Unit. </w:t>
      </w:r>
      <w:r w:rsidRPr="00C57657">
        <w:t>Considerable expertise and support is available from the County Eme</w:t>
      </w:r>
      <w:r w:rsidR="007D1C41" w:rsidRPr="00C57657">
        <w:t xml:space="preserve">rgency Planning Unit who can be </w:t>
      </w:r>
      <w:r w:rsidRPr="00C57657">
        <w:t>contacted on</w:t>
      </w:r>
      <w:r w:rsidR="000A6165">
        <w:t xml:space="preserve"> </w:t>
      </w:r>
    </w:p>
    <w:p w:rsidR="000A6165" w:rsidRPr="000A6165" w:rsidRDefault="000A6165" w:rsidP="007D1C41">
      <w:pPr>
        <w:spacing w:after="0"/>
        <w:rPr>
          <w:u w:val="single"/>
        </w:rPr>
      </w:pPr>
      <w:r w:rsidRPr="000A6165">
        <w:rPr>
          <w:u w:val="single"/>
        </w:rPr>
        <w:t>Telephone</w:t>
      </w:r>
    </w:p>
    <w:p w:rsidR="000A6165" w:rsidRDefault="000A6165" w:rsidP="007D1C41">
      <w:pPr>
        <w:spacing w:after="0"/>
      </w:pPr>
      <w:r>
        <w:lastRenderedPageBreak/>
        <w:t xml:space="preserve">01619122020  </w:t>
      </w:r>
    </w:p>
    <w:p w:rsidR="000A6165" w:rsidRDefault="000A6165" w:rsidP="007D1C41">
      <w:pPr>
        <w:spacing w:after="0"/>
      </w:pPr>
      <w:r w:rsidRPr="000A6165">
        <w:rPr>
          <w:u w:val="single"/>
        </w:rPr>
        <w:t>Email</w:t>
      </w:r>
    </w:p>
    <w:p w:rsidR="000A6165" w:rsidRDefault="002F4549" w:rsidP="007D1C41">
      <w:pPr>
        <w:spacing w:after="0"/>
      </w:pPr>
      <w:hyperlink r:id="rId10" w:history="1">
        <w:r w:rsidR="000A6165" w:rsidRPr="00974130">
          <w:rPr>
            <w:rStyle w:val="Hyperlink"/>
          </w:rPr>
          <w:t>safer.communmities@trafford.gov.uk</w:t>
        </w:r>
      </w:hyperlink>
      <w:r w:rsidR="00F43BB6" w:rsidRPr="00C57657">
        <w:t>.</w:t>
      </w:r>
    </w:p>
    <w:p w:rsidR="000A6165" w:rsidRPr="000A6165" w:rsidRDefault="000A6165" w:rsidP="007D1C41">
      <w:pPr>
        <w:spacing w:after="0"/>
        <w:rPr>
          <w:u w:val="single"/>
        </w:rPr>
      </w:pPr>
      <w:r w:rsidRPr="000A6165">
        <w:rPr>
          <w:u w:val="single"/>
        </w:rPr>
        <w:t>Address</w:t>
      </w:r>
    </w:p>
    <w:p w:rsidR="000A6165" w:rsidRDefault="000A6165" w:rsidP="007D1C41">
      <w:pPr>
        <w:spacing w:after="0"/>
      </w:pPr>
      <w:r>
        <w:t>Emergency Planning</w:t>
      </w:r>
    </w:p>
    <w:p w:rsidR="000A6165" w:rsidRDefault="000A6165" w:rsidP="007D1C41">
      <w:pPr>
        <w:spacing w:after="0"/>
      </w:pPr>
      <w:r>
        <w:t>1</w:t>
      </w:r>
      <w:r w:rsidRPr="000A6165">
        <w:rPr>
          <w:vertAlign w:val="superscript"/>
        </w:rPr>
        <w:t>st</w:t>
      </w:r>
      <w:r>
        <w:t xml:space="preserve"> Floor Trafford Town Hall</w:t>
      </w:r>
    </w:p>
    <w:p w:rsidR="000A6165" w:rsidRDefault="005623AD" w:rsidP="007D1C41">
      <w:pPr>
        <w:spacing w:after="0"/>
      </w:pPr>
      <w:r>
        <w:t>Talbot</w:t>
      </w:r>
      <w:r w:rsidR="000A6165">
        <w:t xml:space="preserve"> Road</w:t>
      </w:r>
    </w:p>
    <w:p w:rsidR="000A6165" w:rsidRDefault="000A6165" w:rsidP="007D1C41">
      <w:pPr>
        <w:spacing w:after="0"/>
      </w:pPr>
      <w:r>
        <w:t>Stretford</w:t>
      </w:r>
    </w:p>
    <w:p w:rsidR="000A6165" w:rsidRDefault="000A6165" w:rsidP="007D1C41">
      <w:pPr>
        <w:spacing w:after="0"/>
      </w:pPr>
      <w:r>
        <w:t>M32 OTH</w:t>
      </w:r>
    </w:p>
    <w:p w:rsidR="00F43BB6" w:rsidRDefault="00F43BB6" w:rsidP="007D1C41">
      <w:pPr>
        <w:spacing w:after="0"/>
      </w:pPr>
      <w:r w:rsidRPr="00C57657">
        <w:t xml:space="preserve"> In addition other Emergency services, social </w:t>
      </w:r>
      <w:r w:rsidR="007D1C41" w:rsidRPr="00C57657">
        <w:t xml:space="preserve">services, LASCB, local media may </w:t>
      </w:r>
      <w:r w:rsidRPr="00C57657">
        <w:t>all have a role to play.</w:t>
      </w:r>
    </w:p>
    <w:p w:rsidR="00825450" w:rsidRPr="00C57657" w:rsidRDefault="00825450" w:rsidP="007D1C41">
      <w:pPr>
        <w:spacing w:after="0"/>
      </w:pPr>
    </w:p>
    <w:p w:rsidR="00F43BB6" w:rsidRPr="00C57657" w:rsidRDefault="00F43BB6" w:rsidP="00825450">
      <w:pPr>
        <w:pStyle w:val="Heading1"/>
        <w:spacing w:before="0"/>
      </w:pPr>
      <w:bookmarkStart w:id="10" w:name="_Toc426033459"/>
      <w:r w:rsidRPr="00C57657">
        <w:t>Training</w:t>
      </w:r>
      <w:bookmarkEnd w:id="10"/>
    </w:p>
    <w:p w:rsidR="00F43BB6" w:rsidRPr="00C57657" w:rsidRDefault="00F43BB6" w:rsidP="007D1C41">
      <w:pPr>
        <w:spacing w:after="0"/>
      </w:pPr>
      <w:r w:rsidRPr="00C57657">
        <w:t>In order for the plan not to be ‘person dependent’ it should be ensured that various members of the</w:t>
      </w:r>
    </w:p>
    <w:p w:rsidR="00F43BB6" w:rsidRPr="00C57657" w:rsidRDefault="00F43BB6" w:rsidP="007D1C41">
      <w:pPr>
        <w:spacing w:after="0"/>
      </w:pPr>
      <w:r w:rsidRPr="00C57657">
        <w:t>Critical Incident Management Team:</w:t>
      </w:r>
    </w:p>
    <w:p w:rsidR="00F43BB6" w:rsidRPr="00C57657" w:rsidRDefault="00F43BB6" w:rsidP="007D1C41">
      <w:pPr>
        <w:pStyle w:val="ListParagraph"/>
        <w:numPr>
          <w:ilvl w:val="0"/>
          <w:numId w:val="7"/>
        </w:numPr>
        <w:spacing w:after="0"/>
      </w:pPr>
      <w:r w:rsidRPr="00C57657">
        <w:t>Are trained in handling the media</w:t>
      </w:r>
    </w:p>
    <w:p w:rsidR="00F43BB6" w:rsidRPr="00C57657" w:rsidRDefault="00F43BB6" w:rsidP="007D1C41">
      <w:pPr>
        <w:pStyle w:val="ListParagraph"/>
        <w:numPr>
          <w:ilvl w:val="0"/>
          <w:numId w:val="7"/>
        </w:numPr>
        <w:spacing w:after="0"/>
      </w:pPr>
      <w:r w:rsidRPr="00C57657">
        <w:t>Are trained in critical incident management</w:t>
      </w:r>
    </w:p>
    <w:p w:rsidR="00F43BB6" w:rsidRPr="00C57657" w:rsidRDefault="00F43BB6" w:rsidP="007D1C41">
      <w:pPr>
        <w:pStyle w:val="ListParagraph"/>
        <w:numPr>
          <w:ilvl w:val="0"/>
          <w:numId w:val="7"/>
        </w:numPr>
        <w:spacing w:after="0"/>
      </w:pPr>
      <w:r w:rsidRPr="00C57657">
        <w:t>Continue to promote and develop listening and support skills in a number of staff</w:t>
      </w:r>
    </w:p>
    <w:p w:rsidR="00F43BB6" w:rsidRPr="00C57657" w:rsidRDefault="00F43BB6" w:rsidP="007D1C41">
      <w:pPr>
        <w:pStyle w:val="ListParagraph"/>
        <w:numPr>
          <w:ilvl w:val="0"/>
          <w:numId w:val="7"/>
        </w:numPr>
        <w:spacing w:after="0"/>
      </w:pPr>
      <w:r w:rsidRPr="00C57657">
        <w:t>Maintain close links with experienced counsellors outside the School</w:t>
      </w:r>
    </w:p>
    <w:p w:rsidR="00F43BB6" w:rsidRPr="00C57657" w:rsidRDefault="00F43BB6" w:rsidP="007D1C41">
      <w:pPr>
        <w:spacing w:after="0"/>
      </w:pPr>
      <w:r w:rsidRPr="00C57657">
        <w:t>It will be important that the various roles are well understood: the members of the Critical Incident</w:t>
      </w:r>
    </w:p>
    <w:p w:rsidR="006076E4" w:rsidRPr="00C57657" w:rsidRDefault="00F43BB6" w:rsidP="007D1C41">
      <w:pPr>
        <w:spacing w:after="0"/>
      </w:pPr>
      <w:r w:rsidRPr="00C57657">
        <w:t>Management Team will need to understand the plan, their respective roles an</w:t>
      </w:r>
      <w:r w:rsidR="0080082D" w:rsidRPr="00C57657">
        <w:t xml:space="preserve">d </w:t>
      </w:r>
      <w:r w:rsidR="001717B4" w:rsidRPr="00C57657">
        <w:t>each others</w:t>
      </w:r>
      <w:bookmarkStart w:id="11" w:name="_GoBack"/>
      <w:bookmarkEnd w:id="11"/>
      <w:r w:rsidR="007D1C41" w:rsidRPr="00C57657">
        <w:t xml:space="preserve">’ roles: this will </w:t>
      </w:r>
      <w:r w:rsidRPr="00C57657">
        <w:t>require occasional b</w:t>
      </w:r>
      <w:r w:rsidR="007D1C41" w:rsidRPr="00C57657">
        <w:t>ut regular in-service training.</w:t>
      </w:r>
    </w:p>
    <w:p w:rsidR="007D1C41" w:rsidRPr="00C57657" w:rsidRDefault="007D1C41" w:rsidP="007D1C41">
      <w:pPr>
        <w:spacing w:after="0"/>
      </w:pPr>
    </w:p>
    <w:p w:rsidR="007D1C41" w:rsidRPr="009C2517" w:rsidRDefault="007D1C41" w:rsidP="00825450">
      <w:pPr>
        <w:pStyle w:val="Heading1"/>
        <w:spacing w:before="0"/>
      </w:pPr>
      <w:bookmarkStart w:id="12" w:name="_Toc426033460"/>
      <w:r w:rsidRPr="009C2517">
        <w:t>Appendix A</w:t>
      </w:r>
      <w:bookmarkEnd w:id="12"/>
    </w:p>
    <w:p w:rsidR="009B0B8B" w:rsidRPr="009B0B8B" w:rsidRDefault="009B0B8B" w:rsidP="009B0B8B">
      <w:pPr>
        <w:spacing w:before="200" w:after="0" w:line="240" w:lineRule="auto"/>
        <w:jc w:val="both"/>
        <w:outlineLvl w:val="1"/>
        <w:rPr>
          <w:rFonts w:ascii="Times New Roman" w:eastAsia="Times New Roman" w:hAnsi="Times New Roman" w:cs="Times New Roman"/>
          <w:b/>
          <w:bCs/>
          <w:sz w:val="36"/>
          <w:szCs w:val="36"/>
          <w:lang w:eastAsia="en-GB"/>
        </w:rPr>
      </w:pPr>
      <w:bookmarkStart w:id="13" w:name="_Toc426033469"/>
      <w:r>
        <w:rPr>
          <w:rFonts w:ascii="Calibri" w:eastAsia="Times New Roman" w:hAnsi="Calibri" w:cs="Calibri"/>
          <w:b/>
          <w:bCs/>
          <w:color w:val="000000"/>
          <w:sz w:val="24"/>
          <w:szCs w:val="24"/>
          <w:lang w:eastAsia="en-GB"/>
        </w:rPr>
        <w:t>I</w:t>
      </w:r>
      <w:r w:rsidRPr="009B0B8B">
        <w:rPr>
          <w:rFonts w:ascii="Calibri" w:eastAsia="Times New Roman" w:hAnsi="Calibri" w:cs="Calibri"/>
          <w:b/>
          <w:bCs/>
          <w:color w:val="000000"/>
          <w:sz w:val="24"/>
          <w:szCs w:val="24"/>
          <w:lang w:eastAsia="en-GB"/>
        </w:rPr>
        <w:t>mmediate Action</w:t>
      </w:r>
    </w:p>
    <w:p w:rsidR="009B0B8B" w:rsidRPr="009B0B8B" w:rsidRDefault="009B0B8B" w:rsidP="009B0B8B">
      <w:pPr>
        <w:numPr>
          <w:ilvl w:val="0"/>
          <w:numId w:val="17"/>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Obtain information about the incident.</w:t>
      </w:r>
    </w:p>
    <w:p w:rsidR="009B0B8B" w:rsidRPr="009B0B8B" w:rsidRDefault="009B0B8B" w:rsidP="009B0B8B">
      <w:pPr>
        <w:numPr>
          <w:ilvl w:val="0"/>
          <w:numId w:val="17"/>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Take immediate necessary action to contain the incident.</w:t>
      </w:r>
    </w:p>
    <w:p w:rsidR="009B0B8B" w:rsidRPr="009B0B8B" w:rsidRDefault="009B0B8B" w:rsidP="009B0B8B">
      <w:pPr>
        <w:numPr>
          <w:ilvl w:val="0"/>
          <w:numId w:val="17"/>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Assess the magnitude of the incident with reference to:-</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Extent and severity of the problem</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Jeopardy of pupils and staff</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Jeopardy of local population</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Reputation of the school</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Breach of law or regulations</w:t>
      </w:r>
    </w:p>
    <w:p w:rsidR="009B0B8B" w:rsidRPr="009B0B8B" w:rsidRDefault="009B0B8B" w:rsidP="009B0B8B">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Likely media involvement</w:t>
      </w:r>
    </w:p>
    <w:p w:rsidR="009B0B8B" w:rsidRPr="009B0B8B" w:rsidRDefault="009B0B8B" w:rsidP="009B0B8B">
      <w:pPr>
        <w:numPr>
          <w:ilvl w:val="0"/>
          <w:numId w:val="19"/>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xml:space="preserve">The Headmaster or </w:t>
      </w:r>
      <w:r w:rsidR="003F0190">
        <w:rPr>
          <w:rFonts w:ascii="Calibri" w:eastAsia="Times New Roman" w:hAnsi="Calibri" w:cs="Calibri"/>
          <w:color w:val="000000"/>
          <w:lang w:eastAsia="en-GB"/>
        </w:rPr>
        <w:t>one of the two Deputy Heads</w:t>
      </w:r>
      <w:r w:rsidRPr="009B0B8B">
        <w:rPr>
          <w:rFonts w:ascii="Calibri" w:eastAsia="Times New Roman" w:hAnsi="Calibri" w:cs="Calibri"/>
          <w:color w:val="000000"/>
          <w:lang w:eastAsia="en-GB"/>
        </w:rPr>
        <w:t xml:space="preserve"> should then, if appropriate, inform the relevant members of the action team and call an immediate meeting.  Appoint a team leader who reports directly to the Head or deputy.  The team leader is responsible for ensuring that team members undertake the tasks allocated to them, and that they are able to communicate effectively.</w:t>
      </w:r>
    </w:p>
    <w:p w:rsidR="009B0B8B" w:rsidRPr="009B0B8B" w:rsidRDefault="009B0B8B" w:rsidP="009B0B8B">
      <w:pPr>
        <w:numPr>
          <w:ilvl w:val="0"/>
          <w:numId w:val="20"/>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The Head or deputy then briefs members of that team, including external members.</w:t>
      </w:r>
    </w:p>
    <w:p w:rsidR="009B0B8B" w:rsidRPr="009B0B8B" w:rsidRDefault="009B0B8B" w:rsidP="009B0B8B">
      <w:pPr>
        <w:numPr>
          <w:ilvl w:val="0"/>
          <w:numId w:val="21"/>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All team members should maintain a log throughout the crisis.  This is particularly important should litigation follow the incident. </w:t>
      </w:r>
    </w:p>
    <w:p w:rsidR="009B0B8B" w:rsidRPr="009B0B8B" w:rsidRDefault="009B0B8B" w:rsidP="009B0B8B">
      <w:pPr>
        <w:spacing w:after="0" w:line="240" w:lineRule="auto"/>
        <w:ind w:hanging="720"/>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All relevant forms will be contained in an emergency box. </w:t>
      </w:r>
    </w:p>
    <w:p w:rsidR="009B0B8B" w:rsidRPr="009B0B8B" w:rsidRDefault="009B0B8B" w:rsidP="009B0B8B">
      <w:pPr>
        <w:spacing w:after="0" w:line="240" w:lineRule="auto"/>
        <w:ind w:hanging="720"/>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There are 3 sources: </w:t>
      </w:r>
    </w:p>
    <w:p w:rsidR="009B0B8B" w:rsidRPr="009B0B8B" w:rsidRDefault="009B0B8B" w:rsidP="009B0B8B">
      <w:pPr>
        <w:numPr>
          <w:ilvl w:val="0"/>
          <w:numId w:val="22"/>
        </w:numPr>
        <w:spacing w:after="0" w:line="240" w:lineRule="auto"/>
        <w:ind w:left="108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School Office</w:t>
      </w:r>
    </w:p>
    <w:p w:rsidR="009B0B8B" w:rsidRPr="009B0B8B" w:rsidRDefault="009B0B8B" w:rsidP="009B0B8B">
      <w:pPr>
        <w:numPr>
          <w:ilvl w:val="0"/>
          <w:numId w:val="22"/>
        </w:numPr>
        <w:spacing w:after="0" w:line="240" w:lineRule="auto"/>
        <w:ind w:left="108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Head’s Study</w:t>
      </w:r>
    </w:p>
    <w:p w:rsidR="009B0B8B" w:rsidRPr="009B0B8B" w:rsidRDefault="008F3EBD" w:rsidP="009B0B8B">
      <w:pPr>
        <w:numPr>
          <w:ilvl w:val="0"/>
          <w:numId w:val="22"/>
        </w:numPr>
        <w:spacing w:after="0" w:line="240" w:lineRule="auto"/>
        <w:ind w:left="1080"/>
        <w:jc w:val="both"/>
        <w:textAlignment w:val="baseline"/>
        <w:rPr>
          <w:rFonts w:ascii="Calibri" w:eastAsia="Times New Roman" w:hAnsi="Calibri" w:cs="Calibri"/>
          <w:lang w:eastAsia="en-GB"/>
        </w:rPr>
      </w:pPr>
      <w:r>
        <w:rPr>
          <w:rFonts w:ascii="Calibri" w:eastAsia="Times New Roman" w:hAnsi="Calibri" w:cs="Calibri"/>
          <w:lang w:eastAsia="en-GB"/>
        </w:rPr>
        <w:t xml:space="preserve">Group Education Director/Education Director </w:t>
      </w:r>
    </w:p>
    <w:p w:rsidR="009B0B8B" w:rsidRPr="009B0B8B" w:rsidRDefault="009B0B8B" w:rsidP="009B0B8B">
      <w:pPr>
        <w:numPr>
          <w:ilvl w:val="0"/>
          <w:numId w:val="23"/>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Ensure lines of communication are adequate.</w:t>
      </w:r>
    </w:p>
    <w:p w:rsidR="009B0B8B" w:rsidRPr="009B0B8B" w:rsidRDefault="009B0B8B" w:rsidP="009B0B8B">
      <w:pPr>
        <w:numPr>
          <w:ilvl w:val="0"/>
          <w:numId w:val="24"/>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As part of the pre-incident preparation a global mailing list will be comprised – this will include</w:t>
      </w:r>
    </w:p>
    <w:p w:rsidR="009B0B8B" w:rsidRPr="009B0B8B" w:rsidRDefault="009B0B8B" w:rsidP="009B0B8B">
      <w:pPr>
        <w:numPr>
          <w:ilvl w:val="0"/>
          <w:numId w:val="25"/>
        </w:numPr>
        <w:spacing w:after="0" w:line="240" w:lineRule="auto"/>
        <w:ind w:left="1440"/>
        <w:jc w:val="both"/>
        <w:textAlignment w:val="baseline"/>
        <w:rPr>
          <w:rFonts w:ascii="Calibri" w:eastAsia="Times New Roman" w:hAnsi="Calibri" w:cs="Calibri"/>
          <w:lang w:eastAsia="en-GB"/>
        </w:rPr>
      </w:pPr>
      <w:r w:rsidRPr="009B0B8B">
        <w:rPr>
          <w:rFonts w:ascii="Calibri" w:eastAsia="Times New Roman" w:hAnsi="Calibri" w:cs="Calibri"/>
          <w:lang w:eastAsia="en-GB"/>
        </w:rPr>
        <w:t>SLT</w:t>
      </w:r>
    </w:p>
    <w:p w:rsidR="009B0B8B" w:rsidRPr="009B0B8B" w:rsidRDefault="009B0B8B" w:rsidP="009B0B8B">
      <w:pPr>
        <w:numPr>
          <w:ilvl w:val="0"/>
          <w:numId w:val="25"/>
        </w:numPr>
        <w:spacing w:after="0" w:line="240" w:lineRule="auto"/>
        <w:ind w:left="1440"/>
        <w:jc w:val="both"/>
        <w:textAlignment w:val="baseline"/>
        <w:rPr>
          <w:rFonts w:ascii="Calibri" w:eastAsia="Times New Roman" w:hAnsi="Calibri" w:cs="Calibri"/>
          <w:lang w:eastAsia="en-GB"/>
        </w:rPr>
      </w:pPr>
      <w:r w:rsidRPr="009B0B8B">
        <w:rPr>
          <w:rFonts w:ascii="Calibri" w:eastAsia="Times New Roman" w:hAnsi="Calibri" w:cs="Calibri"/>
          <w:lang w:eastAsia="en-GB"/>
        </w:rPr>
        <w:t>Bellevue Staff</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An alert email will be sent out immediately a critical incident is decided</w:t>
      </w:r>
    </w:p>
    <w:p w:rsidR="009B0B8B" w:rsidRPr="009B0B8B" w:rsidRDefault="009B0B8B" w:rsidP="009B0B8B">
      <w:pPr>
        <w:numPr>
          <w:ilvl w:val="0"/>
          <w:numId w:val="26"/>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lastRenderedPageBreak/>
        <w:t>Ensure all party leaders and members of staff in charge of activities have an emergency number to use, which is not the school phone. </w:t>
      </w:r>
    </w:p>
    <w:p w:rsidR="009B0B8B" w:rsidRPr="009B0B8B" w:rsidRDefault="009B0B8B" w:rsidP="009B0B8B">
      <w:pPr>
        <w:numPr>
          <w:ilvl w:val="0"/>
          <w:numId w:val="27"/>
        </w:numPr>
        <w:spacing w:after="0" w:line="240" w:lineRule="auto"/>
        <w:jc w:val="both"/>
        <w:textAlignment w:val="baseline"/>
        <w:rPr>
          <w:rFonts w:ascii="Calibri" w:eastAsia="Times New Roman" w:hAnsi="Calibri" w:cs="Calibri"/>
          <w:lang w:eastAsia="en-GB"/>
        </w:rPr>
      </w:pPr>
      <w:r w:rsidRPr="009B0B8B">
        <w:rPr>
          <w:rFonts w:ascii="Calibri" w:eastAsia="Times New Roman" w:hAnsi="Calibri" w:cs="Calibri"/>
          <w:color w:val="000000"/>
          <w:lang w:eastAsia="en-GB"/>
        </w:rPr>
        <w:t xml:space="preserve">Prepare to </w:t>
      </w:r>
      <w:r w:rsidRPr="009B0B8B">
        <w:rPr>
          <w:rFonts w:ascii="Calibri" w:eastAsia="Times New Roman" w:hAnsi="Calibri" w:cs="Calibri"/>
          <w:lang w:eastAsia="en-GB"/>
        </w:rPr>
        <w:t xml:space="preserve">give families accurate and immediate information.  Consider bringing them into school and what you will need for them. Where parents are invited into school they will be accommodated in the School Hall </w:t>
      </w:r>
    </w:p>
    <w:p w:rsidR="009B0B8B" w:rsidRPr="009B0B8B" w:rsidRDefault="009B0B8B" w:rsidP="009B0B8B">
      <w:pPr>
        <w:numPr>
          <w:ilvl w:val="0"/>
          <w:numId w:val="28"/>
        </w:numPr>
        <w:spacing w:after="0" w:line="240" w:lineRule="auto"/>
        <w:ind w:left="1080"/>
        <w:jc w:val="both"/>
        <w:textAlignment w:val="baseline"/>
        <w:rPr>
          <w:rFonts w:ascii="Calibri" w:eastAsia="Times New Roman" w:hAnsi="Calibri" w:cs="Calibri"/>
          <w:lang w:eastAsia="en-GB"/>
        </w:rPr>
      </w:pPr>
      <w:r w:rsidRPr="009B0B8B">
        <w:rPr>
          <w:rFonts w:ascii="Calibri" w:eastAsia="Times New Roman" w:hAnsi="Calibri" w:cs="Calibri"/>
          <w:lang w:eastAsia="en-GB"/>
        </w:rPr>
        <w:t>Supported by a member of the SLT</w:t>
      </w:r>
    </w:p>
    <w:p w:rsidR="009B0B8B" w:rsidRPr="009B0B8B" w:rsidRDefault="009B0B8B" w:rsidP="009B0B8B">
      <w:pPr>
        <w:numPr>
          <w:ilvl w:val="0"/>
          <w:numId w:val="29"/>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Bring in staff to man switch boards/handle enquiries.  They must be clearly briefed and make a note of all calls received and parents contacted.</w:t>
      </w:r>
    </w:p>
    <w:p w:rsidR="009B0B8B" w:rsidRPr="009B0B8B" w:rsidRDefault="009B0B8B" w:rsidP="009B0B8B">
      <w:pPr>
        <w:numPr>
          <w:ilvl w:val="0"/>
          <w:numId w:val="30"/>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A member of staff should be briefed to make calls to parents.</w:t>
      </w:r>
    </w:p>
    <w:p w:rsidR="009B0B8B" w:rsidRPr="009B0B8B" w:rsidRDefault="009B0B8B" w:rsidP="009B0B8B">
      <w:pPr>
        <w:numPr>
          <w:ilvl w:val="0"/>
          <w:numId w:val="31"/>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Ensure that when contacted, parents are offered emergency numbers of hospitals and that lone parents are not left alone without support.</w:t>
      </w:r>
    </w:p>
    <w:p w:rsidR="009B0B8B" w:rsidRPr="009B0B8B" w:rsidRDefault="009B0B8B" w:rsidP="009B0B8B">
      <w:pPr>
        <w:numPr>
          <w:ilvl w:val="0"/>
          <w:numId w:val="32"/>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xml:space="preserve">The Head will inform the Bellevue Office and </w:t>
      </w:r>
      <w:r w:rsidRPr="009B0B8B">
        <w:rPr>
          <w:rFonts w:ascii="Calibri" w:eastAsia="Times New Roman" w:hAnsi="Calibri" w:cs="Calibri"/>
          <w:lang w:eastAsia="en-GB"/>
        </w:rPr>
        <w:t>Group Education Director</w:t>
      </w:r>
      <w:r w:rsidR="008F3EBD">
        <w:rPr>
          <w:rFonts w:ascii="Calibri" w:eastAsia="Times New Roman" w:hAnsi="Calibri" w:cs="Calibri"/>
          <w:lang w:eastAsia="en-GB"/>
        </w:rPr>
        <w:t>/Education Director</w:t>
      </w:r>
      <w:r w:rsidRPr="009B0B8B">
        <w:rPr>
          <w:rFonts w:ascii="Calibri" w:eastAsia="Times New Roman" w:hAnsi="Calibri" w:cs="Calibri"/>
          <w:lang w:eastAsia="en-GB"/>
        </w:rPr>
        <w:t xml:space="preserve"> in order that other Bellevue Schools can be informed.</w:t>
      </w:r>
    </w:p>
    <w:p w:rsidR="009B0B8B" w:rsidRPr="009B0B8B" w:rsidRDefault="009B0B8B" w:rsidP="009B0B8B">
      <w:pPr>
        <w:numPr>
          <w:ilvl w:val="0"/>
          <w:numId w:val="33"/>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The Head must ensure that all relevant external bodies are informed, i.e. police, health and safety etc.</w:t>
      </w:r>
    </w:p>
    <w:p w:rsidR="009B0B8B" w:rsidRPr="009B0B8B" w:rsidRDefault="009B0B8B" w:rsidP="009B0B8B">
      <w:pPr>
        <w:numPr>
          <w:ilvl w:val="0"/>
          <w:numId w:val="34"/>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The Head should appoint a team to relieve staff from ordinary duties if they are dealing with an incident.</w:t>
      </w:r>
    </w:p>
    <w:p w:rsidR="009B0B8B" w:rsidRPr="009B0B8B" w:rsidRDefault="009B0B8B" w:rsidP="009B0B8B">
      <w:pPr>
        <w:numPr>
          <w:ilvl w:val="0"/>
          <w:numId w:val="35"/>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The Head should inform all staff as soon as possible and remind them about comments to the press from anyone other than the authorised staff spokesperson.</w:t>
      </w:r>
    </w:p>
    <w:p w:rsidR="009B0B8B" w:rsidRPr="009B0B8B" w:rsidRDefault="009B0B8B" w:rsidP="009B0B8B">
      <w:pPr>
        <w:numPr>
          <w:ilvl w:val="0"/>
          <w:numId w:val="36"/>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The school should tell all pupils simultaneously and carefully about what has happened where it is deemed age-appropriate to do so.</w:t>
      </w:r>
    </w:p>
    <w:p w:rsidR="009B0B8B" w:rsidRPr="009B0B8B" w:rsidRDefault="009B0B8B" w:rsidP="009B0B8B">
      <w:pPr>
        <w:numPr>
          <w:ilvl w:val="0"/>
          <w:numId w:val="37"/>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Staff should answer questions from pupils as honestly and as straightforward as possible and say so if they cannot answer.</w:t>
      </w:r>
    </w:p>
    <w:p w:rsidR="009B0B8B" w:rsidRPr="009B0B8B" w:rsidRDefault="009B0B8B" w:rsidP="009B0B8B">
      <w:pPr>
        <w:numPr>
          <w:ilvl w:val="0"/>
          <w:numId w:val="38"/>
        </w:numPr>
        <w:spacing w:after="0" w:line="240" w:lineRule="auto"/>
        <w:ind w:left="360"/>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School closure should be avoided but if the school is to close the Head should inform parents and children by the end of that day.</w:t>
      </w:r>
    </w:p>
    <w:p w:rsidR="009B0B8B" w:rsidRPr="009B0B8B" w:rsidRDefault="009B0B8B" w:rsidP="009B0B8B">
      <w:pPr>
        <w:numPr>
          <w:ilvl w:val="0"/>
          <w:numId w:val="39"/>
        </w:numPr>
        <w:spacing w:after="0" w:line="240" w:lineRule="auto"/>
        <w:jc w:val="both"/>
        <w:textAlignment w:val="baseline"/>
        <w:rPr>
          <w:rFonts w:ascii="Calibri" w:eastAsia="Times New Roman" w:hAnsi="Calibri" w:cs="Calibri"/>
          <w:color w:val="000000"/>
          <w:lang w:eastAsia="en-GB"/>
        </w:rPr>
      </w:pPr>
      <w:r w:rsidRPr="009B0B8B">
        <w:rPr>
          <w:rFonts w:ascii="Calibri" w:eastAsia="Times New Roman" w:hAnsi="Calibri" w:cs="Calibri"/>
          <w:color w:val="000000"/>
          <w:lang w:eastAsia="en-GB"/>
        </w:rPr>
        <w:t> Normal school routine should be continued if possible.</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before="200"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Short term Action</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The Head and appointed team members will:-</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Re-unite children with parents as soon as possible</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Assess whether (and if so when) it is safe and appropriate to open school</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Arrange a de-briefing for staff involved to clarify what happened, share feelings, offer reassurance</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Manage and listen to staff</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Listen to children who want to talk but remember that some may not wish to do so </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Offer help to pupils not involved</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Monitor children involved in any trauma</w:t>
      </w:r>
    </w:p>
    <w:p w:rsidR="009B0B8B" w:rsidRPr="009B0B8B" w:rsidRDefault="009B0B8B" w:rsidP="009B0B8B">
      <w:pPr>
        <w:numPr>
          <w:ilvl w:val="0"/>
          <w:numId w:val="40"/>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Always remember to express sympathy in public on all occasions and in private to those directly affected, their families and friends; a member of staff to liaise with families would be advisable. If any casualties are reported, the Next-of-Kin (NoK) of any pupils who have been killed or injured should be informed as soon as possible. NoK of any deceased or very seriously injured must be informed face-to-face. In such circumstances, the initial notification will be done by a police officer, to be followed as soon as is practicable, by a visit from the SLT. NoK may be invited to the school to receive news.</w:t>
      </w:r>
    </w:p>
    <w:p w:rsidR="009B0B8B" w:rsidRPr="009B0B8B" w:rsidRDefault="009B0B8B" w:rsidP="009B0B8B">
      <w:pPr>
        <w:spacing w:before="200"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Medium Term Action</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The Head and appointed team members will:-</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Help children to return to school</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Keep in contact/Visit any injured parties</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Deal with worries about work for staff and/or pupils</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Set up sanctuary if they feel the need for quiet (Music Room)</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Hold special assemblies and memorial services if appropriate</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Keep in touch with families</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Carefully monitor progress to assess effects</w:t>
      </w:r>
    </w:p>
    <w:p w:rsidR="009B0B8B" w:rsidRPr="009B0B8B" w:rsidRDefault="009B0B8B" w:rsidP="009B0B8B">
      <w:pPr>
        <w:numPr>
          <w:ilvl w:val="0"/>
          <w:numId w:val="41"/>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Set up counseling sessions as appropriate</w:t>
      </w:r>
    </w:p>
    <w:p w:rsidR="009B0B8B" w:rsidRPr="009B0B8B" w:rsidRDefault="009B0B8B" w:rsidP="009B0B8B">
      <w:pPr>
        <w:spacing w:after="0" w:line="240" w:lineRule="auto"/>
        <w:ind w:hanging="720"/>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Rebuild facilities as appropriate</w:t>
      </w:r>
    </w:p>
    <w:p w:rsidR="009B0B8B" w:rsidRPr="009B0B8B" w:rsidRDefault="009B0B8B" w:rsidP="009B0B8B">
      <w:pPr>
        <w:spacing w:before="200"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Long Term Action</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The Headmaster and appointed team members will:-</w:t>
      </w:r>
    </w:p>
    <w:p w:rsidR="009B0B8B" w:rsidRPr="009B0B8B" w:rsidRDefault="009B0B8B" w:rsidP="009B0B8B">
      <w:pPr>
        <w:numPr>
          <w:ilvl w:val="0"/>
          <w:numId w:val="42"/>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lastRenderedPageBreak/>
        <w:t>Mark anniversaries</w:t>
      </w:r>
    </w:p>
    <w:p w:rsidR="009B0B8B" w:rsidRPr="009B0B8B" w:rsidRDefault="009B0B8B" w:rsidP="009B0B8B">
      <w:pPr>
        <w:numPr>
          <w:ilvl w:val="0"/>
          <w:numId w:val="42"/>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Monitor vulnerable children</w:t>
      </w:r>
    </w:p>
    <w:p w:rsidR="009B0B8B" w:rsidRPr="009B0B8B" w:rsidRDefault="009B0B8B" w:rsidP="009B0B8B">
      <w:pPr>
        <w:numPr>
          <w:ilvl w:val="0"/>
          <w:numId w:val="42"/>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Support staff involved in any legal processes</w:t>
      </w:r>
    </w:p>
    <w:p w:rsidR="009B0B8B" w:rsidRPr="009B0B8B" w:rsidRDefault="009B0B8B" w:rsidP="009B0B8B">
      <w:pPr>
        <w:numPr>
          <w:ilvl w:val="0"/>
          <w:numId w:val="42"/>
        </w:numPr>
        <w:spacing w:after="0" w:line="240" w:lineRule="auto"/>
        <w:jc w:val="both"/>
        <w:textAlignment w:val="baseline"/>
        <w:rPr>
          <w:rFonts w:ascii="Noto Sans Symbols" w:eastAsia="Times New Roman" w:hAnsi="Noto Sans Symbols" w:cs="Times New Roman"/>
          <w:color w:val="000000"/>
          <w:lang w:eastAsia="en-GB"/>
        </w:rPr>
      </w:pPr>
      <w:r w:rsidRPr="009B0B8B">
        <w:rPr>
          <w:rFonts w:ascii="Calibri" w:eastAsia="Times New Roman" w:hAnsi="Calibri" w:cs="Calibri"/>
          <w:color w:val="000000"/>
          <w:lang w:eastAsia="en-GB"/>
        </w:rPr>
        <w:t>Try to minimise guilt and blame which are the normal reactions to trauma and support all involved</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Media Guidelines</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The following media procedures need to be in readiness at all times.</w:t>
      </w:r>
    </w:p>
    <w:p w:rsidR="009B0B8B" w:rsidRPr="009B0B8B" w:rsidRDefault="009B0B8B" w:rsidP="009B0B8B">
      <w:pPr>
        <w:spacing w:before="200"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General Principles</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lang w:eastAsia="en-GB"/>
        </w:rPr>
        <w:t xml:space="preserve">The Head </w:t>
      </w:r>
      <w:r w:rsidRPr="009B0B8B">
        <w:rPr>
          <w:rFonts w:ascii="Calibri" w:eastAsia="Times New Roman" w:hAnsi="Calibri" w:cs="Calibri"/>
          <w:color w:val="000000"/>
          <w:lang w:eastAsia="en-GB"/>
        </w:rPr>
        <w:t>must identify the person(s) responsible for dealing with the media.  A press briefing may need to be arranged. All public statements must be made with the knowledge and approval of the Headmaster or his deputy – no other members of the staff or action team are authorised to deal with the media.</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 xml:space="preserve">Company statements should always be honest and, in a fast moving situation, reflect the best information known at that time.  </w:t>
      </w:r>
      <w:r w:rsidRPr="009B0B8B">
        <w:rPr>
          <w:rFonts w:ascii="Calibri" w:eastAsia="Times New Roman" w:hAnsi="Calibri" w:cs="Calibri"/>
          <w:color w:val="000000"/>
          <w:u w:val="single"/>
          <w:lang w:eastAsia="en-GB"/>
        </w:rPr>
        <w:t>NEVER</w:t>
      </w:r>
      <w:r w:rsidRPr="009B0B8B">
        <w:rPr>
          <w:rFonts w:ascii="Calibri" w:eastAsia="Times New Roman" w:hAnsi="Calibri" w:cs="Calibri"/>
          <w:color w:val="000000"/>
          <w:lang w:eastAsia="en-GB"/>
        </w:rPr>
        <w:t xml:space="preserve"> say ‘No Comment’.</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Where the Head or deputy deem it appropriate, the school accepts responsibility – but not liability- and explains the chain of events in place to resolve the issue.  Where appropriate, show human emotions.  In a life and death situation someone who appears genuinely sad at the events is believed and respected much more than someone who barks responses to questions and argues about their validity.</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Never allow unescorted media access to the site.  Parents, children and staff colleagues should be protected from intrusive publicity.</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Co-operate with the media, remember they can help the school in dealing with the incident and we will need their co-operation in the future.</w:t>
      </w:r>
    </w:p>
    <w:p w:rsidR="009B0B8B" w:rsidRPr="009B0B8B" w:rsidRDefault="009B0B8B" w:rsidP="009B0B8B">
      <w:pPr>
        <w:spacing w:after="0" w:line="240" w:lineRule="auto"/>
        <w:rPr>
          <w:rFonts w:ascii="Times New Roman" w:eastAsia="Times New Roman" w:hAnsi="Times New Roman" w:cs="Times New Roman"/>
          <w:sz w:val="24"/>
          <w:szCs w:val="24"/>
          <w:lang w:eastAsia="en-GB"/>
        </w:rPr>
      </w:pPr>
    </w:p>
    <w:p w:rsidR="009B0B8B" w:rsidRPr="009B0B8B" w:rsidRDefault="009B0B8B" w:rsidP="009B0B8B">
      <w:pPr>
        <w:spacing w:after="0" w:line="240" w:lineRule="auto"/>
        <w:jc w:val="both"/>
        <w:outlineLvl w:val="1"/>
        <w:rPr>
          <w:rFonts w:ascii="Times New Roman" w:eastAsia="Times New Roman" w:hAnsi="Times New Roman" w:cs="Times New Roman"/>
          <w:b/>
          <w:bCs/>
          <w:sz w:val="36"/>
          <w:szCs w:val="36"/>
          <w:lang w:eastAsia="en-GB"/>
        </w:rPr>
      </w:pPr>
      <w:r w:rsidRPr="009B0B8B">
        <w:rPr>
          <w:rFonts w:ascii="Calibri" w:eastAsia="Times New Roman" w:hAnsi="Calibri" w:cs="Calibri"/>
          <w:b/>
          <w:bCs/>
          <w:color w:val="000000"/>
          <w:sz w:val="24"/>
          <w:szCs w:val="24"/>
          <w:lang w:eastAsia="en-GB"/>
        </w:rPr>
        <w:t>Post-incident follow-up</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Resume normal operation of the school only after clearance has been given by appropriate external authorities and under the direction of the Headmaster.</w:t>
      </w:r>
    </w:p>
    <w:p w:rsidR="009B0B8B" w:rsidRPr="009B0B8B" w:rsidRDefault="009B0B8B" w:rsidP="009B0B8B">
      <w:pPr>
        <w:spacing w:after="0" w:line="240" w:lineRule="auto"/>
        <w:jc w:val="both"/>
        <w:rPr>
          <w:rFonts w:ascii="Times New Roman" w:eastAsia="Times New Roman" w:hAnsi="Times New Roman" w:cs="Times New Roman"/>
          <w:sz w:val="24"/>
          <w:szCs w:val="24"/>
          <w:lang w:eastAsia="en-GB"/>
        </w:rPr>
      </w:pPr>
      <w:r w:rsidRPr="009B0B8B">
        <w:rPr>
          <w:rFonts w:ascii="Calibri" w:eastAsia="Times New Roman" w:hAnsi="Calibri" w:cs="Calibri"/>
          <w:color w:val="000000"/>
          <w:lang w:eastAsia="en-GB"/>
        </w:rPr>
        <w:t>Issue a review report to all parents that covers:-</w:t>
      </w:r>
    </w:p>
    <w:p w:rsidR="009B0B8B" w:rsidRPr="009B0B8B" w:rsidRDefault="009B0B8B" w:rsidP="009B0B8B">
      <w:pPr>
        <w:numPr>
          <w:ilvl w:val="1"/>
          <w:numId w:val="43"/>
        </w:numPr>
        <w:spacing w:after="0" w:line="240" w:lineRule="auto"/>
        <w:jc w:val="both"/>
        <w:textAlignment w:val="baseline"/>
        <w:rPr>
          <w:rFonts w:ascii="Courier New" w:eastAsia="Times New Roman" w:hAnsi="Courier New" w:cs="Courier New"/>
          <w:color w:val="000000"/>
          <w:lang w:eastAsia="en-GB"/>
        </w:rPr>
      </w:pPr>
      <w:r w:rsidRPr="009B0B8B">
        <w:rPr>
          <w:rFonts w:ascii="Calibri" w:eastAsia="Times New Roman" w:hAnsi="Calibri" w:cs="Calibri"/>
          <w:color w:val="000000"/>
          <w:lang w:eastAsia="en-GB"/>
        </w:rPr>
        <w:t>the nature of the incident</w:t>
      </w:r>
    </w:p>
    <w:p w:rsidR="009B0B8B" w:rsidRPr="009B0B8B" w:rsidRDefault="009B0B8B" w:rsidP="009B0B8B">
      <w:pPr>
        <w:numPr>
          <w:ilvl w:val="1"/>
          <w:numId w:val="43"/>
        </w:numPr>
        <w:spacing w:after="0" w:line="240" w:lineRule="auto"/>
        <w:jc w:val="both"/>
        <w:textAlignment w:val="baseline"/>
        <w:rPr>
          <w:rFonts w:ascii="Courier New" w:eastAsia="Times New Roman" w:hAnsi="Courier New" w:cs="Courier New"/>
          <w:color w:val="000000"/>
          <w:lang w:eastAsia="en-GB"/>
        </w:rPr>
      </w:pPr>
      <w:r w:rsidRPr="009B0B8B">
        <w:rPr>
          <w:rFonts w:ascii="Calibri" w:eastAsia="Times New Roman" w:hAnsi="Calibri" w:cs="Calibri"/>
          <w:color w:val="000000"/>
          <w:lang w:eastAsia="en-GB"/>
        </w:rPr>
        <w:t>the severity of it</w:t>
      </w:r>
    </w:p>
    <w:p w:rsidR="009B0B8B" w:rsidRPr="009B0B8B" w:rsidRDefault="009B0B8B" w:rsidP="009B0B8B">
      <w:pPr>
        <w:numPr>
          <w:ilvl w:val="1"/>
          <w:numId w:val="43"/>
        </w:numPr>
        <w:spacing w:after="0" w:line="240" w:lineRule="auto"/>
        <w:jc w:val="both"/>
        <w:textAlignment w:val="baseline"/>
        <w:rPr>
          <w:rFonts w:ascii="Courier New" w:eastAsia="Times New Roman" w:hAnsi="Courier New" w:cs="Courier New"/>
          <w:color w:val="000000"/>
          <w:lang w:eastAsia="en-GB"/>
        </w:rPr>
      </w:pPr>
      <w:r w:rsidRPr="009B0B8B">
        <w:rPr>
          <w:rFonts w:ascii="Calibri" w:eastAsia="Times New Roman" w:hAnsi="Calibri" w:cs="Calibri"/>
          <w:color w:val="000000"/>
          <w:lang w:eastAsia="en-GB"/>
        </w:rPr>
        <w:t>action taken</w:t>
      </w:r>
    </w:p>
    <w:p w:rsidR="009B0B8B" w:rsidRPr="009B0B8B" w:rsidRDefault="009B0B8B" w:rsidP="009B0B8B">
      <w:pPr>
        <w:numPr>
          <w:ilvl w:val="1"/>
          <w:numId w:val="43"/>
        </w:numPr>
        <w:spacing w:after="0" w:line="240" w:lineRule="auto"/>
        <w:jc w:val="both"/>
        <w:textAlignment w:val="baseline"/>
        <w:rPr>
          <w:rFonts w:ascii="Courier New" w:eastAsia="Times New Roman" w:hAnsi="Courier New" w:cs="Courier New"/>
          <w:color w:val="000000"/>
          <w:lang w:eastAsia="en-GB"/>
        </w:rPr>
      </w:pPr>
      <w:r w:rsidRPr="009B0B8B">
        <w:rPr>
          <w:rFonts w:ascii="Calibri" w:eastAsia="Times New Roman" w:hAnsi="Calibri" w:cs="Calibri"/>
          <w:color w:val="000000"/>
          <w:lang w:eastAsia="en-GB"/>
        </w:rPr>
        <w:t>consequences</w:t>
      </w:r>
    </w:p>
    <w:p w:rsidR="009B0B8B" w:rsidRPr="009B0B8B" w:rsidRDefault="009B0B8B" w:rsidP="009B0B8B">
      <w:pPr>
        <w:numPr>
          <w:ilvl w:val="1"/>
          <w:numId w:val="43"/>
        </w:numPr>
        <w:spacing w:after="0" w:line="240" w:lineRule="auto"/>
        <w:jc w:val="both"/>
        <w:textAlignment w:val="baseline"/>
        <w:rPr>
          <w:rFonts w:ascii="Courier New" w:eastAsia="Times New Roman" w:hAnsi="Courier New" w:cs="Courier New"/>
          <w:color w:val="000000"/>
          <w:lang w:eastAsia="en-GB"/>
        </w:rPr>
      </w:pPr>
      <w:r w:rsidRPr="009B0B8B">
        <w:rPr>
          <w:rFonts w:ascii="Calibri" w:eastAsia="Times New Roman" w:hAnsi="Calibri" w:cs="Calibri"/>
          <w:color w:val="000000"/>
          <w:lang w:eastAsia="en-GB"/>
        </w:rPr>
        <w:t>its resolution and recommendations for the future.</w:t>
      </w:r>
    </w:p>
    <w:p w:rsidR="000A6165" w:rsidRDefault="000A6165" w:rsidP="00825450">
      <w:pPr>
        <w:pStyle w:val="Heading1"/>
        <w:spacing w:before="0"/>
      </w:pPr>
    </w:p>
    <w:p w:rsidR="000A6165" w:rsidRDefault="000A6165" w:rsidP="00825450">
      <w:pPr>
        <w:pStyle w:val="Heading1"/>
        <w:spacing w:before="0"/>
      </w:pPr>
    </w:p>
    <w:p w:rsidR="000A6165" w:rsidRDefault="000A6165" w:rsidP="00825450">
      <w:pPr>
        <w:pStyle w:val="Heading1"/>
        <w:spacing w:before="0"/>
      </w:pPr>
    </w:p>
    <w:p w:rsidR="007D1C41" w:rsidRPr="00C57657" w:rsidRDefault="0080082D" w:rsidP="00825450">
      <w:pPr>
        <w:pStyle w:val="Heading1"/>
        <w:spacing w:before="0"/>
      </w:pPr>
      <w:r w:rsidRPr="00C57657">
        <w:t>Appendix B</w:t>
      </w:r>
      <w:r w:rsidR="00C8558C" w:rsidRPr="00C57657">
        <w:t xml:space="preserve"> – Action Team</w:t>
      </w:r>
      <w:bookmarkEnd w:id="13"/>
    </w:p>
    <w:tbl>
      <w:tblPr>
        <w:tblStyle w:val="TableGrid"/>
        <w:tblW w:w="0" w:type="auto"/>
        <w:tblLook w:val="04A0" w:firstRow="1" w:lastRow="0" w:firstColumn="1" w:lastColumn="0" w:noHBand="0" w:noVBand="1"/>
      </w:tblPr>
      <w:tblGrid>
        <w:gridCol w:w="2529"/>
        <w:gridCol w:w="2530"/>
        <w:gridCol w:w="2531"/>
        <w:gridCol w:w="2866"/>
      </w:tblGrid>
      <w:tr w:rsidR="000A6165" w:rsidTr="003F0190">
        <w:trPr>
          <w:trHeight w:val="316"/>
        </w:trPr>
        <w:tc>
          <w:tcPr>
            <w:tcW w:w="252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0A6165" w:rsidRDefault="000A6165">
            <w:pPr>
              <w:rPr>
                <w:rFonts w:asciiTheme="minorHAnsi" w:hAnsiTheme="minorHAnsi"/>
              </w:rPr>
            </w:pPr>
            <w:r>
              <w:rPr>
                <w:rFonts w:asciiTheme="minorHAnsi" w:hAnsiTheme="minorHAnsi"/>
              </w:rPr>
              <w:t>Member</w:t>
            </w:r>
          </w:p>
        </w:tc>
        <w:tc>
          <w:tcPr>
            <w:tcW w:w="253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0A6165" w:rsidRDefault="000A6165">
            <w:pPr>
              <w:rPr>
                <w:rFonts w:asciiTheme="minorHAnsi" w:hAnsiTheme="minorHAnsi"/>
              </w:rPr>
            </w:pPr>
            <w:r>
              <w:rPr>
                <w:rFonts w:asciiTheme="minorHAnsi" w:hAnsiTheme="minorHAnsi"/>
              </w:rPr>
              <w:t>Role</w:t>
            </w:r>
          </w:p>
        </w:tc>
        <w:tc>
          <w:tcPr>
            <w:tcW w:w="253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0A6165" w:rsidRDefault="000A6165">
            <w:pPr>
              <w:rPr>
                <w:rFonts w:asciiTheme="minorHAnsi" w:hAnsiTheme="minorHAnsi"/>
              </w:rPr>
            </w:pPr>
            <w:r>
              <w:rPr>
                <w:rFonts w:asciiTheme="minorHAnsi" w:hAnsiTheme="minorHAnsi"/>
              </w:rPr>
              <w:t>Mobile</w:t>
            </w:r>
          </w:p>
        </w:tc>
        <w:tc>
          <w:tcPr>
            <w:tcW w:w="2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0A6165" w:rsidRDefault="000A6165">
            <w:pPr>
              <w:rPr>
                <w:rFonts w:asciiTheme="minorHAnsi" w:hAnsiTheme="minorHAnsi"/>
              </w:rPr>
            </w:pPr>
            <w:r>
              <w:rPr>
                <w:rFonts w:asciiTheme="minorHAnsi" w:hAnsiTheme="minorHAnsi"/>
              </w:rPr>
              <w:t>Email</w:t>
            </w:r>
          </w:p>
        </w:tc>
      </w:tr>
      <w:tr w:rsidR="005623AD" w:rsidTr="005623AD">
        <w:trPr>
          <w:trHeight w:val="585"/>
        </w:trPr>
        <w:tc>
          <w:tcPr>
            <w:tcW w:w="2529" w:type="dxa"/>
            <w:tcBorders>
              <w:top w:val="single" w:sz="4" w:space="0" w:color="auto"/>
              <w:left w:val="single" w:sz="4" w:space="0" w:color="auto"/>
              <w:bottom w:val="single" w:sz="4" w:space="0" w:color="auto"/>
              <w:right w:val="single" w:sz="4" w:space="0" w:color="auto"/>
            </w:tcBorders>
          </w:tcPr>
          <w:p w:rsidR="005623AD" w:rsidRPr="005623AD" w:rsidRDefault="005623AD" w:rsidP="00FC04C4">
            <w:pPr>
              <w:rPr>
                <w:rFonts w:asciiTheme="minorHAnsi" w:hAnsiTheme="minorHAnsi" w:cstheme="minorHAnsi"/>
              </w:rPr>
            </w:pPr>
            <w:r w:rsidRPr="005623AD">
              <w:rPr>
                <w:rFonts w:asciiTheme="minorHAnsi" w:hAnsiTheme="minorHAnsi" w:cstheme="minorHAnsi"/>
              </w:rPr>
              <w:t>GRAEME BOOTH</w:t>
            </w:r>
          </w:p>
        </w:tc>
        <w:tc>
          <w:tcPr>
            <w:tcW w:w="2530" w:type="dxa"/>
            <w:tcBorders>
              <w:top w:val="single" w:sz="4" w:space="0" w:color="auto"/>
              <w:left w:val="single" w:sz="4" w:space="0" w:color="auto"/>
              <w:bottom w:val="single" w:sz="4" w:space="0" w:color="auto"/>
              <w:right w:val="single" w:sz="4" w:space="0" w:color="auto"/>
            </w:tcBorders>
          </w:tcPr>
          <w:p w:rsidR="005623AD" w:rsidRPr="005623AD" w:rsidRDefault="005623AD" w:rsidP="00FC04C4">
            <w:pPr>
              <w:rPr>
                <w:rFonts w:asciiTheme="minorHAnsi" w:hAnsiTheme="minorHAnsi" w:cstheme="minorHAnsi"/>
              </w:rPr>
            </w:pPr>
            <w:r w:rsidRPr="005623AD">
              <w:rPr>
                <w:rFonts w:asciiTheme="minorHAnsi" w:hAnsiTheme="minorHAnsi" w:cstheme="minorHAnsi"/>
              </w:rPr>
              <w:t>HEAD</w:t>
            </w:r>
            <w:r w:rsidR="003F0190">
              <w:rPr>
                <w:rFonts w:asciiTheme="minorHAnsi" w:hAnsiTheme="minorHAnsi" w:cstheme="minorHAnsi"/>
              </w:rPr>
              <w:t>MASTER</w:t>
            </w:r>
          </w:p>
        </w:tc>
        <w:tc>
          <w:tcPr>
            <w:tcW w:w="2531" w:type="dxa"/>
            <w:tcBorders>
              <w:top w:val="single" w:sz="4" w:space="0" w:color="auto"/>
              <w:left w:val="single" w:sz="4" w:space="0" w:color="auto"/>
              <w:bottom w:val="single" w:sz="4" w:space="0" w:color="auto"/>
              <w:right w:val="single" w:sz="4" w:space="0" w:color="auto"/>
            </w:tcBorders>
          </w:tcPr>
          <w:p w:rsidR="005623AD" w:rsidRPr="005623AD" w:rsidRDefault="005623AD" w:rsidP="00FC04C4">
            <w:pPr>
              <w:rPr>
                <w:rFonts w:asciiTheme="minorHAnsi" w:hAnsiTheme="minorHAnsi" w:cstheme="minorHAnsi"/>
              </w:rPr>
            </w:pPr>
            <w:r w:rsidRPr="005623AD">
              <w:rPr>
                <w:rFonts w:asciiTheme="minorHAnsi" w:hAnsiTheme="minorHAnsi" w:cstheme="minorHAnsi"/>
              </w:rPr>
              <w:t>07841160331</w:t>
            </w:r>
          </w:p>
        </w:tc>
        <w:tc>
          <w:tcPr>
            <w:tcW w:w="2866" w:type="dxa"/>
            <w:tcBorders>
              <w:top w:val="single" w:sz="4" w:space="0" w:color="auto"/>
              <w:left w:val="single" w:sz="4" w:space="0" w:color="auto"/>
              <w:bottom w:val="single" w:sz="4" w:space="0" w:color="auto"/>
              <w:right w:val="single" w:sz="4" w:space="0" w:color="auto"/>
            </w:tcBorders>
          </w:tcPr>
          <w:p w:rsidR="005623AD" w:rsidRPr="005623AD" w:rsidRDefault="002F4549" w:rsidP="00FC04C4">
            <w:pPr>
              <w:rPr>
                <w:rFonts w:asciiTheme="minorHAnsi" w:hAnsiTheme="minorHAnsi" w:cstheme="minorHAnsi"/>
              </w:rPr>
            </w:pPr>
            <w:hyperlink r:id="rId11" w:history="1">
              <w:r w:rsidR="005623AD" w:rsidRPr="005623AD">
                <w:rPr>
                  <w:rStyle w:val="Hyperlink"/>
                  <w:rFonts w:asciiTheme="minorHAnsi" w:hAnsiTheme="minorHAnsi" w:cstheme="minorHAnsi"/>
                </w:rPr>
                <w:t>gbooth@forestschool.co.uk</w:t>
              </w:r>
            </w:hyperlink>
          </w:p>
          <w:p w:rsidR="005623AD" w:rsidRPr="005623AD" w:rsidRDefault="005623AD" w:rsidP="00FC04C4">
            <w:pPr>
              <w:rPr>
                <w:rFonts w:asciiTheme="minorHAnsi" w:hAnsiTheme="minorHAnsi" w:cstheme="minorHAnsi"/>
              </w:rPr>
            </w:pPr>
          </w:p>
        </w:tc>
      </w:tr>
      <w:tr w:rsidR="005623AD" w:rsidTr="000A6165">
        <w:trPr>
          <w:trHeight w:val="696"/>
        </w:trPr>
        <w:tc>
          <w:tcPr>
            <w:tcW w:w="2529" w:type="dxa"/>
            <w:tcBorders>
              <w:top w:val="single" w:sz="4" w:space="0" w:color="auto"/>
              <w:left w:val="single" w:sz="4" w:space="0" w:color="auto"/>
              <w:bottom w:val="single" w:sz="4" w:space="0" w:color="auto"/>
              <w:right w:val="single" w:sz="4" w:space="0" w:color="auto"/>
            </w:tcBorders>
          </w:tcPr>
          <w:p w:rsidR="005623AD" w:rsidRPr="005623AD" w:rsidRDefault="005623AD" w:rsidP="00FC04C4">
            <w:pPr>
              <w:rPr>
                <w:rFonts w:asciiTheme="minorHAnsi" w:hAnsiTheme="minorHAnsi" w:cstheme="minorHAnsi"/>
              </w:rPr>
            </w:pPr>
            <w:r w:rsidRPr="005623AD">
              <w:rPr>
                <w:rFonts w:asciiTheme="minorHAnsi" w:hAnsiTheme="minorHAnsi" w:cstheme="minorHAnsi"/>
              </w:rPr>
              <w:t>RICK HYDE</w:t>
            </w:r>
          </w:p>
        </w:tc>
        <w:tc>
          <w:tcPr>
            <w:tcW w:w="2530" w:type="dxa"/>
            <w:tcBorders>
              <w:top w:val="single" w:sz="4" w:space="0" w:color="auto"/>
              <w:left w:val="single" w:sz="4" w:space="0" w:color="auto"/>
              <w:bottom w:val="single" w:sz="4" w:space="0" w:color="auto"/>
              <w:right w:val="single" w:sz="4" w:space="0" w:color="auto"/>
            </w:tcBorders>
          </w:tcPr>
          <w:p w:rsidR="003F0190" w:rsidRDefault="005623AD" w:rsidP="003F0190">
            <w:pPr>
              <w:rPr>
                <w:rFonts w:asciiTheme="minorHAnsi" w:hAnsiTheme="minorHAnsi" w:cstheme="minorHAnsi"/>
              </w:rPr>
            </w:pPr>
            <w:r w:rsidRPr="005623AD">
              <w:rPr>
                <w:rFonts w:asciiTheme="minorHAnsi" w:hAnsiTheme="minorHAnsi" w:cstheme="minorHAnsi"/>
              </w:rPr>
              <w:t xml:space="preserve">DEPUTY HEAD </w:t>
            </w:r>
          </w:p>
          <w:p w:rsidR="005623AD" w:rsidRPr="005623AD" w:rsidRDefault="003F0190" w:rsidP="003F0190">
            <w:pPr>
              <w:rPr>
                <w:rFonts w:asciiTheme="minorHAnsi" w:hAnsiTheme="minorHAnsi" w:cstheme="minorHAnsi"/>
              </w:rPr>
            </w:pPr>
            <w:r>
              <w:rPr>
                <w:rFonts w:asciiTheme="minorHAnsi" w:hAnsiTheme="minorHAnsi" w:cstheme="minorHAnsi"/>
              </w:rPr>
              <w:t>(PASTORAL AND</w:t>
            </w:r>
            <w:r w:rsidR="005623AD" w:rsidRPr="005623AD">
              <w:rPr>
                <w:rFonts w:asciiTheme="minorHAnsi" w:hAnsiTheme="minorHAnsi" w:cstheme="minorHAnsi"/>
              </w:rPr>
              <w:t xml:space="preserve"> DSL</w:t>
            </w:r>
            <w:r>
              <w:rPr>
                <w:rFonts w:asciiTheme="minorHAnsi" w:hAnsiTheme="minorHAnsi" w:cstheme="minorHAnsi"/>
              </w:rPr>
              <w:t>)</w:t>
            </w:r>
          </w:p>
        </w:tc>
        <w:tc>
          <w:tcPr>
            <w:tcW w:w="2531" w:type="dxa"/>
            <w:tcBorders>
              <w:top w:val="single" w:sz="4" w:space="0" w:color="auto"/>
              <w:left w:val="single" w:sz="4" w:space="0" w:color="auto"/>
              <w:bottom w:val="single" w:sz="4" w:space="0" w:color="auto"/>
              <w:right w:val="single" w:sz="4" w:space="0" w:color="auto"/>
            </w:tcBorders>
          </w:tcPr>
          <w:p w:rsidR="005623AD" w:rsidRPr="005623AD" w:rsidRDefault="005623AD" w:rsidP="00FC04C4">
            <w:pPr>
              <w:rPr>
                <w:rFonts w:asciiTheme="minorHAnsi" w:hAnsiTheme="minorHAnsi" w:cstheme="minorHAnsi"/>
              </w:rPr>
            </w:pPr>
            <w:r w:rsidRPr="005623AD">
              <w:rPr>
                <w:rFonts w:asciiTheme="minorHAnsi" w:hAnsiTheme="minorHAnsi" w:cstheme="minorHAnsi"/>
              </w:rPr>
              <w:t>07963179027</w:t>
            </w:r>
          </w:p>
        </w:tc>
        <w:tc>
          <w:tcPr>
            <w:tcW w:w="2866" w:type="dxa"/>
            <w:tcBorders>
              <w:top w:val="single" w:sz="4" w:space="0" w:color="auto"/>
              <w:left w:val="single" w:sz="4" w:space="0" w:color="auto"/>
              <w:bottom w:val="single" w:sz="4" w:space="0" w:color="auto"/>
              <w:right w:val="single" w:sz="4" w:space="0" w:color="auto"/>
            </w:tcBorders>
          </w:tcPr>
          <w:p w:rsidR="005623AD" w:rsidRPr="005623AD" w:rsidRDefault="002F4549" w:rsidP="00FC04C4">
            <w:pPr>
              <w:rPr>
                <w:rFonts w:asciiTheme="minorHAnsi" w:hAnsiTheme="minorHAnsi" w:cstheme="minorHAnsi"/>
              </w:rPr>
            </w:pPr>
            <w:hyperlink r:id="rId12" w:history="1">
              <w:r w:rsidR="005623AD" w:rsidRPr="005623AD">
                <w:rPr>
                  <w:rStyle w:val="Hyperlink"/>
                  <w:rFonts w:asciiTheme="minorHAnsi" w:hAnsiTheme="minorHAnsi" w:cstheme="minorHAnsi"/>
                </w:rPr>
                <w:t>rhyde@forestschool.co.uk</w:t>
              </w:r>
            </w:hyperlink>
          </w:p>
          <w:p w:rsidR="005623AD" w:rsidRPr="005623AD" w:rsidRDefault="005623AD" w:rsidP="00FC04C4">
            <w:pPr>
              <w:rPr>
                <w:rFonts w:asciiTheme="minorHAnsi" w:hAnsiTheme="minorHAnsi" w:cstheme="minorHAnsi"/>
                <w:sz w:val="22"/>
                <w:szCs w:val="22"/>
              </w:rPr>
            </w:pPr>
          </w:p>
        </w:tc>
      </w:tr>
      <w:tr w:rsidR="005623AD" w:rsidTr="000A6165">
        <w:trPr>
          <w:trHeight w:val="557"/>
        </w:trPr>
        <w:tc>
          <w:tcPr>
            <w:tcW w:w="2529" w:type="dxa"/>
            <w:tcBorders>
              <w:top w:val="single" w:sz="4" w:space="0" w:color="auto"/>
              <w:left w:val="single" w:sz="4" w:space="0" w:color="auto"/>
              <w:bottom w:val="single" w:sz="4" w:space="0" w:color="auto"/>
              <w:right w:val="single" w:sz="4" w:space="0" w:color="auto"/>
            </w:tcBorders>
          </w:tcPr>
          <w:p w:rsidR="005623AD" w:rsidRPr="005623AD" w:rsidRDefault="003F0190">
            <w:pPr>
              <w:rPr>
                <w:rFonts w:asciiTheme="minorHAnsi" w:hAnsiTheme="minorHAnsi" w:cstheme="minorHAnsi"/>
              </w:rPr>
            </w:pPr>
            <w:r>
              <w:rPr>
                <w:rFonts w:asciiTheme="minorHAnsi" w:hAnsiTheme="minorHAnsi" w:cstheme="minorHAnsi"/>
              </w:rPr>
              <w:t>BEVER</w:t>
            </w:r>
            <w:r w:rsidR="005623AD" w:rsidRPr="005623AD">
              <w:rPr>
                <w:rFonts w:asciiTheme="minorHAnsi" w:hAnsiTheme="minorHAnsi" w:cstheme="minorHAnsi"/>
              </w:rPr>
              <w:t>L</w:t>
            </w:r>
            <w:r>
              <w:rPr>
                <w:rFonts w:asciiTheme="minorHAnsi" w:hAnsiTheme="minorHAnsi" w:cstheme="minorHAnsi"/>
              </w:rPr>
              <w:t>E</w:t>
            </w:r>
            <w:r w:rsidR="005623AD" w:rsidRPr="005623AD">
              <w:rPr>
                <w:rFonts w:asciiTheme="minorHAnsi" w:hAnsiTheme="minorHAnsi" w:cstheme="minorHAnsi"/>
              </w:rPr>
              <w:t>Y BUDD</w:t>
            </w:r>
          </w:p>
        </w:tc>
        <w:tc>
          <w:tcPr>
            <w:tcW w:w="2530" w:type="dxa"/>
            <w:tcBorders>
              <w:top w:val="single" w:sz="4" w:space="0" w:color="auto"/>
              <w:left w:val="single" w:sz="4" w:space="0" w:color="auto"/>
              <w:bottom w:val="single" w:sz="4" w:space="0" w:color="auto"/>
              <w:right w:val="single" w:sz="4" w:space="0" w:color="auto"/>
            </w:tcBorders>
          </w:tcPr>
          <w:p w:rsidR="003F0190" w:rsidRDefault="003F0190" w:rsidP="003F0190">
            <w:pPr>
              <w:rPr>
                <w:rFonts w:asciiTheme="minorHAnsi" w:hAnsiTheme="minorHAnsi" w:cstheme="minorHAnsi"/>
              </w:rPr>
            </w:pPr>
            <w:r w:rsidRPr="005623AD">
              <w:rPr>
                <w:rFonts w:asciiTheme="minorHAnsi" w:hAnsiTheme="minorHAnsi" w:cstheme="minorHAnsi"/>
              </w:rPr>
              <w:t xml:space="preserve">DEPUTY HEAD </w:t>
            </w:r>
          </w:p>
          <w:p w:rsidR="005623AD" w:rsidRPr="005623AD" w:rsidRDefault="003F0190" w:rsidP="003F0190">
            <w:pPr>
              <w:rPr>
                <w:rFonts w:asciiTheme="minorHAnsi" w:hAnsiTheme="minorHAnsi" w:cstheme="minorHAnsi"/>
              </w:rPr>
            </w:pPr>
            <w:r>
              <w:rPr>
                <w:rFonts w:asciiTheme="minorHAnsi" w:hAnsiTheme="minorHAnsi" w:cstheme="minorHAnsi"/>
              </w:rPr>
              <w:t>(ACADEMIC AND EYFS)</w:t>
            </w:r>
          </w:p>
        </w:tc>
        <w:tc>
          <w:tcPr>
            <w:tcW w:w="2531" w:type="dxa"/>
            <w:tcBorders>
              <w:top w:val="single" w:sz="4" w:space="0" w:color="auto"/>
              <w:left w:val="single" w:sz="4" w:space="0" w:color="auto"/>
              <w:bottom w:val="single" w:sz="4" w:space="0" w:color="auto"/>
              <w:right w:val="single" w:sz="4" w:space="0" w:color="auto"/>
            </w:tcBorders>
          </w:tcPr>
          <w:p w:rsidR="005623AD" w:rsidRPr="005623AD" w:rsidRDefault="005623AD">
            <w:pPr>
              <w:rPr>
                <w:rFonts w:asciiTheme="minorHAnsi" w:hAnsiTheme="minorHAnsi" w:cstheme="minorHAnsi"/>
              </w:rPr>
            </w:pPr>
            <w:r>
              <w:rPr>
                <w:rFonts w:asciiTheme="minorHAnsi" w:hAnsiTheme="minorHAnsi" w:cstheme="minorHAnsi"/>
              </w:rPr>
              <w:t>07837016996</w:t>
            </w:r>
          </w:p>
        </w:tc>
        <w:tc>
          <w:tcPr>
            <w:tcW w:w="2866" w:type="dxa"/>
            <w:tcBorders>
              <w:top w:val="single" w:sz="4" w:space="0" w:color="auto"/>
              <w:left w:val="single" w:sz="4" w:space="0" w:color="auto"/>
              <w:bottom w:val="single" w:sz="4" w:space="0" w:color="auto"/>
              <w:right w:val="single" w:sz="4" w:space="0" w:color="auto"/>
            </w:tcBorders>
          </w:tcPr>
          <w:p w:rsidR="005623AD" w:rsidRPr="005623AD" w:rsidRDefault="002F4549">
            <w:pPr>
              <w:rPr>
                <w:rFonts w:asciiTheme="minorHAnsi" w:hAnsiTheme="minorHAnsi" w:cstheme="minorHAnsi"/>
              </w:rPr>
            </w:pPr>
            <w:hyperlink r:id="rId13" w:history="1">
              <w:r w:rsidR="005623AD" w:rsidRPr="005623AD">
                <w:rPr>
                  <w:rStyle w:val="Hyperlink"/>
                  <w:rFonts w:asciiTheme="minorHAnsi" w:hAnsiTheme="minorHAnsi" w:cstheme="minorHAnsi"/>
                </w:rPr>
                <w:t>bbudd@forestschool.co.uk</w:t>
              </w:r>
            </w:hyperlink>
          </w:p>
          <w:p w:rsidR="005623AD" w:rsidRPr="005623AD" w:rsidRDefault="005623AD">
            <w:pPr>
              <w:rPr>
                <w:rFonts w:asciiTheme="minorHAnsi" w:hAnsiTheme="minorHAnsi" w:cstheme="minorHAnsi"/>
              </w:rPr>
            </w:pPr>
          </w:p>
        </w:tc>
      </w:tr>
    </w:tbl>
    <w:p w:rsidR="009C2517" w:rsidRDefault="009C2517" w:rsidP="007D1C41">
      <w:pPr>
        <w:spacing w:after="0"/>
      </w:pPr>
    </w:p>
    <w:p w:rsidR="009C2517" w:rsidRPr="00C57657" w:rsidRDefault="009C2517" w:rsidP="009C2517">
      <w:pPr>
        <w:spacing w:after="0"/>
        <w:jc w:val="center"/>
      </w:pPr>
      <w:r>
        <w:t>END</w:t>
      </w:r>
    </w:p>
    <w:sectPr w:rsidR="009C2517" w:rsidRPr="00C57657" w:rsidSect="00C57657">
      <w:headerReference w:type="default" r:id="rId14"/>
      <w:foot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49" w:rsidRDefault="002F4549" w:rsidP="00C57657">
      <w:pPr>
        <w:spacing w:after="0" w:line="240" w:lineRule="auto"/>
      </w:pPr>
      <w:r>
        <w:separator/>
      </w:r>
    </w:p>
  </w:endnote>
  <w:endnote w:type="continuationSeparator" w:id="0">
    <w:p w:rsidR="002F4549" w:rsidRDefault="002F4549" w:rsidP="00C5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792326"/>
      <w:docPartObj>
        <w:docPartGallery w:val="Page Numbers (Bottom of Page)"/>
        <w:docPartUnique/>
      </w:docPartObj>
    </w:sdtPr>
    <w:sdtEndPr>
      <w:rPr>
        <w:noProof/>
      </w:rPr>
    </w:sdtEndPr>
    <w:sdtContent>
      <w:p w:rsidR="00C57657" w:rsidRDefault="005226B0">
        <w:pPr>
          <w:pStyle w:val="Footer"/>
          <w:jc w:val="right"/>
        </w:pPr>
        <w:r>
          <w:fldChar w:fldCharType="begin"/>
        </w:r>
        <w:r w:rsidR="00C57657">
          <w:instrText xml:space="preserve"> PAGE   \* MERGEFORMAT </w:instrText>
        </w:r>
        <w:r>
          <w:fldChar w:fldCharType="separate"/>
        </w:r>
        <w:r w:rsidR="001717B4">
          <w:rPr>
            <w:noProof/>
          </w:rPr>
          <w:t>4</w:t>
        </w:r>
        <w:r>
          <w:rPr>
            <w:noProof/>
          </w:rPr>
          <w:fldChar w:fldCharType="end"/>
        </w:r>
      </w:p>
    </w:sdtContent>
  </w:sdt>
  <w:p w:rsidR="00C57657" w:rsidRDefault="00C57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49" w:rsidRDefault="002F4549" w:rsidP="00C57657">
      <w:pPr>
        <w:spacing w:after="0" w:line="240" w:lineRule="auto"/>
      </w:pPr>
      <w:r>
        <w:separator/>
      </w:r>
    </w:p>
  </w:footnote>
  <w:footnote w:type="continuationSeparator" w:id="0">
    <w:p w:rsidR="002F4549" w:rsidRDefault="002F4549" w:rsidP="00C57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57" w:rsidRDefault="00C57657" w:rsidP="00C57657">
    <w:pPr>
      <w:pStyle w:val="Header"/>
      <w:jc w:val="right"/>
    </w:pPr>
    <w:r>
      <w:t>Bellevue Education. Critical Incident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531"/>
    <w:multiLevelType w:val="hybridMultilevel"/>
    <w:tmpl w:val="AE4AD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3028"/>
    <w:multiLevelType w:val="hybridMultilevel"/>
    <w:tmpl w:val="EB3AA396"/>
    <w:lvl w:ilvl="0" w:tplc="0809000B">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93500"/>
    <w:multiLevelType w:val="hybridMultilevel"/>
    <w:tmpl w:val="81A899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6AE9"/>
    <w:multiLevelType w:val="hybridMultilevel"/>
    <w:tmpl w:val="993E4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804B8"/>
    <w:multiLevelType w:val="hybridMultilevel"/>
    <w:tmpl w:val="54A0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376FB"/>
    <w:multiLevelType w:val="hybridMultilevel"/>
    <w:tmpl w:val="A6185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D475C"/>
    <w:multiLevelType w:val="multilevel"/>
    <w:tmpl w:val="9F3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97A36"/>
    <w:multiLevelType w:val="hybridMultilevel"/>
    <w:tmpl w:val="121A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8366B"/>
    <w:multiLevelType w:val="multilevel"/>
    <w:tmpl w:val="DA2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31C62"/>
    <w:multiLevelType w:val="hybridMultilevel"/>
    <w:tmpl w:val="37D449C8"/>
    <w:lvl w:ilvl="0" w:tplc="10B2C320">
      <w:start w:val="9"/>
      <w:numFmt w:val="lowerRoman"/>
      <w:lvlText w:val="%1."/>
      <w:lvlJc w:val="right"/>
      <w:pPr>
        <w:tabs>
          <w:tab w:val="num" w:pos="720"/>
        </w:tabs>
        <w:ind w:left="720" w:hanging="360"/>
      </w:pPr>
    </w:lvl>
    <w:lvl w:ilvl="1" w:tplc="3CCEF44A" w:tentative="1">
      <w:start w:val="1"/>
      <w:numFmt w:val="decimal"/>
      <w:lvlText w:val="%2."/>
      <w:lvlJc w:val="left"/>
      <w:pPr>
        <w:tabs>
          <w:tab w:val="num" w:pos="1440"/>
        </w:tabs>
        <w:ind w:left="1440" w:hanging="360"/>
      </w:pPr>
    </w:lvl>
    <w:lvl w:ilvl="2" w:tplc="5E7E762E" w:tentative="1">
      <w:start w:val="1"/>
      <w:numFmt w:val="decimal"/>
      <w:lvlText w:val="%3."/>
      <w:lvlJc w:val="left"/>
      <w:pPr>
        <w:tabs>
          <w:tab w:val="num" w:pos="2160"/>
        </w:tabs>
        <w:ind w:left="2160" w:hanging="360"/>
      </w:pPr>
    </w:lvl>
    <w:lvl w:ilvl="3" w:tplc="4AE82A78" w:tentative="1">
      <w:start w:val="1"/>
      <w:numFmt w:val="decimal"/>
      <w:lvlText w:val="%4."/>
      <w:lvlJc w:val="left"/>
      <w:pPr>
        <w:tabs>
          <w:tab w:val="num" w:pos="2880"/>
        </w:tabs>
        <w:ind w:left="2880" w:hanging="360"/>
      </w:pPr>
    </w:lvl>
    <w:lvl w:ilvl="4" w:tplc="84C2953E" w:tentative="1">
      <w:start w:val="1"/>
      <w:numFmt w:val="decimal"/>
      <w:lvlText w:val="%5."/>
      <w:lvlJc w:val="left"/>
      <w:pPr>
        <w:tabs>
          <w:tab w:val="num" w:pos="3600"/>
        </w:tabs>
        <w:ind w:left="3600" w:hanging="360"/>
      </w:pPr>
    </w:lvl>
    <w:lvl w:ilvl="5" w:tplc="E828FF74" w:tentative="1">
      <w:start w:val="1"/>
      <w:numFmt w:val="decimal"/>
      <w:lvlText w:val="%6."/>
      <w:lvlJc w:val="left"/>
      <w:pPr>
        <w:tabs>
          <w:tab w:val="num" w:pos="4320"/>
        </w:tabs>
        <w:ind w:left="4320" w:hanging="360"/>
      </w:pPr>
    </w:lvl>
    <w:lvl w:ilvl="6" w:tplc="88AA5786" w:tentative="1">
      <w:start w:val="1"/>
      <w:numFmt w:val="decimal"/>
      <w:lvlText w:val="%7."/>
      <w:lvlJc w:val="left"/>
      <w:pPr>
        <w:tabs>
          <w:tab w:val="num" w:pos="5040"/>
        </w:tabs>
        <w:ind w:left="5040" w:hanging="360"/>
      </w:pPr>
    </w:lvl>
    <w:lvl w:ilvl="7" w:tplc="247C1DC8" w:tentative="1">
      <w:start w:val="1"/>
      <w:numFmt w:val="decimal"/>
      <w:lvlText w:val="%8."/>
      <w:lvlJc w:val="left"/>
      <w:pPr>
        <w:tabs>
          <w:tab w:val="num" w:pos="5760"/>
        </w:tabs>
        <w:ind w:left="5760" w:hanging="360"/>
      </w:pPr>
    </w:lvl>
    <w:lvl w:ilvl="8" w:tplc="F08E231C" w:tentative="1">
      <w:start w:val="1"/>
      <w:numFmt w:val="decimal"/>
      <w:lvlText w:val="%9."/>
      <w:lvlJc w:val="left"/>
      <w:pPr>
        <w:tabs>
          <w:tab w:val="num" w:pos="6480"/>
        </w:tabs>
        <w:ind w:left="6480" w:hanging="360"/>
      </w:pPr>
    </w:lvl>
  </w:abstractNum>
  <w:abstractNum w:abstractNumId="10" w15:restartNumberingAfterBreak="0">
    <w:nsid w:val="2E6B6DA8"/>
    <w:multiLevelType w:val="multilevel"/>
    <w:tmpl w:val="4F9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668FD"/>
    <w:multiLevelType w:val="hybridMultilevel"/>
    <w:tmpl w:val="1D0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D1853"/>
    <w:multiLevelType w:val="hybridMultilevel"/>
    <w:tmpl w:val="C6986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A0D95"/>
    <w:multiLevelType w:val="multilevel"/>
    <w:tmpl w:val="861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031F2"/>
    <w:multiLevelType w:val="hybridMultilevel"/>
    <w:tmpl w:val="A9FA60BA"/>
    <w:lvl w:ilvl="0" w:tplc="D28251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D4BEC"/>
    <w:multiLevelType w:val="hybridMultilevel"/>
    <w:tmpl w:val="05B2D986"/>
    <w:lvl w:ilvl="0" w:tplc="1CB0F002">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8F7B74"/>
    <w:multiLevelType w:val="multilevel"/>
    <w:tmpl w:val="D88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E1068"/>
    <w:multiLevelType w:val="hybridMultilevel"/>
    <w:tmpl w:val="2A16EBE8"/>
    <w:lvl w:ilvl="0" w:tplc="E2E29594">
      <w:start w:val="4"/>
      <w:numFmt w:val="lowerRoman"/>
      <w:lvlText w:val="%1."/>
      <w:lvlJc w:val="right"/>
      <w:pPr>
        <w:tabs>
          <w:tab w:val="num" w:pos="720"/>
        </w:tabs>
        <w:ind w:left="720" w:hanging="360"/>
      </w:pPr>
    </w:lvl>
    <w:lvl w:ilvl="1" w:tplc="C98CB83A" w:tentative="1">
      <w:start w:val="1"/>
      <w:numFmt w:val="decimal"/>
      <w:lvlText w:val="%2."/>
      <w:lvlJc w:val="left"/>
      <w:pPr>
        <w:tabs>
          <w:tab w:val="num" w:pos="1440"/>
        </w:tabs>
        <w:ind w:left="1440" w:hanging="360"/>
      </w:pPr>
    </w:lvl>
    <w:lvl w:ilvl="2" w:tplc="08A2A558" w:tentative="1">
      <w:start w:val="1"/>
      <w:numFmt w:val="decimal"/>
      <w:lvlText w:val="%3."/>
      <w:lvlJc w:val="left"/>
      <w:pPr>
        <w:tabs>
          <w:tab w:val="num" w:pos="2160"/>
        </w:tabs>
        <w:ind w:left="2160" w:hanging="360"/>
      </w:pPr>
    </w:lvl>
    <w:lvl w:ilvl="3" w:tplc="9A9AA0F2" w:tentative="1">
      <w:start w:val="1"/>
      <w:numFmt w:val="decimal"/>
      <w:lvlText w:val="%4."/>
      <w:lvlJc w:val="left"/>
      <w:pPr>
        <w:tabs>
          <w:tab w:val="num" w:pos="2880"/>
        </w:tabs>
        <w:ind w:left="2880" w:hanging="360"/>
      </w:pPr>
    </w:lvl>
    <w:lvl w:ilvl="4" w:tplc="DA6AC240" w:tentative="1">
      <w:start w:val="1"/>
      <w:numFmt w:val="decimal"/>
      <w:lvlText w:val="%5."/>
      <w:lvlJc w:val="left"/>
      <w:pPr>
        <w:tabs>
          <w:tab w:val="num" w:pos="3600"/>
        </w:tabs>
        <w:ind w:left="3600" w:hanging="360"/>
      </w:pPr>
    </w:lvl>
    <w:lvl w:ilvl="5" w:tplc="AA78361E" w:tentative="1">
      <w:start w:val="1"/>
      <w:numFmt w:val="decimal"/>
      <w:lvlText w:val="%6."/>
      <w:lvlJc w:val="left"/>
      <w:pPr>
        <w:tabs>
          <w:tab w:val="num" w:pos="4320"/>
        </w:tabs>
        <w:ind w:left="4320" w:hanging="360"/>
      </w:pPr>
    </w:lvl>
    <w:lvl w:ilvl="6" w:tplc="994681AA" w:tentative="1">
      <w:start w:val="1"/>
      <w:numFmt w:val="decimal"/>
      <w:lvlText w:val="%7."/>
      <w:lvlJc w:val="left"/>
      <w:pPr>
        <w:tabs>
          <w:tab w:val="num" w:pos="5040"/>
        </w:tabs>
        <w:ind w:left="5040" w:hanging="360"/>
      </w:pPr>
    </w:lvl>
    <w:lvl w:ilvl="7" w:tplc="ECBA282A" w:tentative="1">
      <w:start w:val="1"/>
      <w:numFmt w:val="decimal"/>
      <w:lvlText w:val="%8."/>
      <w:lvlJc w:val="left"/>
      <w:pPr>
        <w:tabs>
          <w:tab w:val="num" w:pos="5760"/>
        </w:tabs>
        <w:ind w:left="5760" w:hanging="360"/>
      </w:pPr>
    </w:lvl>
    <w:lvl w:ilvl="8" w:tplc="546E8708" w:tentative="1">
      <w:start w:val="1"/>
      <w:numFmt w:val="decimal"/>
      <w:lvlText w:val="%9."/>
      <w:lvlJc w:val="left"/>
      <w:pPr>
        <w:tabs>
          <w:tab w:val="num" w:pos="6480"/>
        </w:tabs>
        <w:ind w:left="6480" w:hanging="360"/>
      </w:pPr>
    </w:lvl>
  </w:abstractNum>
  <w:abstractNum w:abstractNumId="18" w15:restartNumberingAfterBreak="0">
    <w:nsid w:val="513E03CE"/>
    <w:multiLevelType w:val="multilevel"/>
    <w:tmpl w:val="5DA0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473DA"/>
    <w:multiLevelType w:val="hybridMultilevel"/>
    <w:tmpl w:val="9C141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C7D3C"/>
    <w:multiLevelType w:val="multilevel"/>
    <w:tmpl w:val="95B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A7EDF"/>
    <w:multiLevelType w:val="hybridMultilevel"/>
    <w:tmpl w:val="22FA13A4"/>
    <w:lvl w:ilvl="0" w:tplc="FA7E4C38">
      <w:start w:val="11"/>
      <w:numFmt w:val="lowerRoman"/>
      <w:lvlText w:val="%1."/>
      <w:lvlJc w:val="right"/>
      <w:pPr>
        <w:tabs>
          <w:tab w:val="num" w:pos="720"/>
        </w:tabs>
        <w:ind w:left="720" w:hanging="360"/>
      </w:pPr>
    </w:lvl>
    <w:lvl w:ilvl="1" w:tplc="88AA5F8C" w:tentative="1">
      <w:start w:val="1"/>
      <w:numFmt w:val="decimal"/>
      <w:lvlText w:val="%2."/>
      <w:lvlJc w:val="left"/>
      <w:pPr>
        <w:tabs>
          <w:tab w:val="num" w:pos="1440"/>
        </w:tabs>
        <w:ind w:left="1440" w:hanging="360"/>
      </w:pPr>
    </w:lvl>
    <w:lvl w:ilvl="2" w:tplc="0A4E8D3A" w:tentative="1">
      <w:start w:val="1"/>
      <w:numFmt w:val="decimal"/>
      <w:lvlText w:val="%3."/>
      <w:lvlJc w:val="left"/>
      <w:pPr>
        <w:tabs>
          <w:tab w:val="num" w:pos="2160"/>
        </w:tabs>
        <w:ind w:left="2160" w:hanging="360"/>
      </w:pPr>
    </w:lvl>
    <w:lvl w:ilvl="3" w:tplc="71180C54" w:tentative="1">
      <w:start w:val="1"/>
      <w:numFmt w:val="decimal"/>
      <w:lvlText w:val="%4."/>
      <w:lvlJc w:val="left"/>
      <w:pPr>
        <w:tabs>
          <w:tab w:val="num" w:pos="2880"/>
        </w:tabs>
        <w:ind w:left="2880" w:hanging="360"/>
      </w:pPr>
    </w:lvl>
    <w:lvl w:ilvl="4" w:tplc="5B6A458A" w:tentative="1">
      <w:start w:val="1"/>
      <w:numFmt w:val="decimal"/>
      <w:lvlText w:val="%5."/>
      <w:lvlJc w:val="left"/>
      <w:pPr>
        <w:tabs>
          <w:tab w:val="num" w:pos="3600"/>
        </w:tabs>
        <w:ind w:left="3600" w:hanging="360"/>
      </w:pPr>
    </w:lvl>
    <w:lvl w:ilvl="5" w:tplc="56821692" w:tentative="1">
      <w:start w:val="1"/>
      <w:numFmt w:val="decimal"/>
      <w:lvlText w:val="%6."/>
      <w:lvlJc w:val="left"/>
      <w:pPr>
        <w:tabs>
          <w:tab w:val="num" w:pos="4320"/>
        </w:tabs>
        <w:ind w:left="4320" w:hanging="360"/>
      </w:pPr>
    </w:lvl>
    <w:lvl w:ilvl="6" w:tplc="574C60D4" w:tentative="1">
      <w:start w:val="1"/>
      <w:numFmt w:val="decimal"/>
      <w:lvlText w:val="%7."/>
      <w:lvlJc w:val="left"/>
      <w:pPr>
        <w:tabs>
          <w:tab w:val="num" w:pos="5040"/>
        </w:tabs>
        <w:ind w:left="5040" w:hanging="360"/>
      </w:pPr>
    </w:lvl>
    <w:lvl w:ilvl="7" w:tplc="32BA7EB0" w:tentative="1">
      <w:start w:val="1"/>
      <w:numFmt w:val="decimal"/>
      <w:lvlText w:val="%8."/>
      <w:lvlJc w:val="left"/>
      <w:pPr>
        <w:tabs>
          <w:tab w:val="num" w:pos="5760"/>
        </w:tabs>
        <w:ind w:left="5760" w:hanging="360"/>
      </w:pPr>
    </w:lvl>
    <w:lvl w:ilvl="8" w:tplc="9FD64ADC" w:tentative="1">
      <w:start w:val="1"/>
      <w:numFmt w:val="decimal"/>
      <w:lvlText w:val="%9."/>
      <w:lvlJc w:val="left"/>
      <w:pPr>
        <w:tabs>
          <w:tab w:val="num" w:pos="6480"/>
        </w:tabs>
        <w:ind w:left="6480" w:hanging="360"/>
      </w:pPr>
    </w:lvl>
  </w:abstractNum>
  <w:abstractNum w:abstractNumId="22" w15:restartNumberingAfterBreak="0">
    <w:nsid w:val="5EB63595"/>
    <w:multiLevelType w:val="hybridMultilevel"/>
    <w:tmpl w:val="BBD80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BB00CA"/>
    <w:multiLevelType w:val="hybridMultilevel"/>
    <w:tmpl w:val="C8D88E46"/>
    <w:lvl w:ilvl="0" w:tplc="3D06A24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1F3FD5"/>
    <w:multiLevelType w:val="multilevel"/>
    <w:tmpl w:val="33D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67629"/>
    <w:multiLevelType w:val="hybridMultilevel"/>
    <w:tmpl w:val="B0BEEE96"/>
    <w:lvl w:ilvl="0" w:tplc="750859C8">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8E583C"/>
    <w:multiLevelType w:val="hybridMultilevel"/>
    <w:tmpl w:val="7AE4E2F4"/>
    <w:lvl w:ilvl="0" w:tplc="3D06A2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01F38"/>
    <w:multiLevelType w:val="multilevel"/>
    <w:tmpl w:val="AFE6B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04286"/>
    <w:multiLevelType w:val="hybridMultilevel"/>
    <w:tmpl w:val="B080D52A"/>
    <w:lvl w:ilvl="0" w:tplc="22FEDE1E">
      <w:start w:val="7"/>
      <w:numFmt w:val="lowerRoman"/>
      <w:lvlText w:val="%1."/>
      <w:lvlJc w:val="right"/>
      <w:pPr>
        <w:tabs>
          <w:tab w:val="num" w:pos="720"/>
        </w:tabs>
        <w:ind w:left="720" w:hanging="360"/>
      </w:pPr>
    </w:lvl>
    <w:lvl w:ilvl="1" w:tplc="E634F3E6" w:tentative="1">
      <w:start w:val="1"/>
      <w:numFmt w:val="decimal"/>
      <w:lvlText w:val="%2."/>
      <w:lvlJc w:val="left"/>
      <w:pPr>
        <w:tabs>
          <w:tab w:val="num" w:pos="1440"/>
        </w:tabs>
        <w:ind w:left="1440" w:hanging="360"/>
      </w:pPr>
    </w:lvl>
    <w:lvl w:ilvl="2" w:tplc="45DECB7A" w:tentative="1">
      <w:start w:val="1"/>
      <w:numFmt w:val="decimal"/>
      <w:lvlText w:val="%3."/>
      <w:lvlJc w:val="left"/>
      <w:pPr>
        <w:tabs>
          <w:tab w:val="num" w:pos="2160"/>
        </w:tabs>
        <w:ind w:left="2160" w:hanging="360"/>
      </w:pPr>
    </w:lvl>
    <w:lvl w:ilvl="3" w:tplc="86EEDC74" w:tentative="1">
      <w:start w:val="1"/>
      <w:numFmt w:val="decimal"/>
      <w:lvlText w:val="%4."/>
      <w:lvlJc w:val="left"/>
      <w:pPr>
        <w:tabs>
          <w:tab w:val="num" w:pos="2880"/>
        </w:tabs>
        <w:ind w:left="2880" w:hanging="360"/>
      </w:pPr>
    </w:lvl>
    <w:lvl w:ilvl="4" w:tplc="FEA6CA8E" w:tentative="1">
      <w:start w:val="1"/>
      <w:numFmt w:val="decimal"/>
      <w:lvlText w:val="%5."/>
      <w:lvlJc w:val="left"/>
      <w:pPr>
        <w:tabs>
          <w:tab w:val="num" w:pos="3600"/>
        </w:tabs>
        <w:ind w:left="3600" w:hanging="360"/>
      </w:pPr>
    </w:lvl>
    <w:lvl w:ilvl="5" w:tplc="5B9CCD78" w:tentative="1">
      <w:start w:val="1"/>
      <w:numFmt w:val="decimal"/>
      <w:lvlText w:val="%6."/>
      <w:lvlJc w:val="left"/>
      <w:pPr>
        <w:tabs>
          <w:tab w:val="num" w:pos="4320"/>
        </w:tabs>
        <w:ind w:left="4320" w:hanging="360"/>
      </w:pPr>
    </w:lvl>
    <w:lvl w:ilvl="6" w:tplc="F6084E18" w:tentative="1">
      <w:start w:val="1"/>
      <w:numFmt w:val="decimal"/>
      <w:lvlText w:val="%7."/>
      <w:lvlJc w:val="left"/>
      <w:pPr>
        <w:tabs>
          <w:tab w:val="num" w:pos="5040"/>
        </w:tabs>
        <w:ind w:left="5040" w:hanging="360"/>
      </w:pPr>
    </w:lvl>
    <w:lvl w:ilvl="7" w:tplc="4F1A0FE2" w:tentative="1">
      <w:start w:val="1"/>
      <w:numFmt w:val="decimal"/>
      <w:lvlText w:val="%8."/>
      <w:lvlJc w:val="left"/>
      <w:pPr>
        <w:tabs>
          <w:tab w:val="num" w:pos="5760"/>
        </w:tabs>
        <w:ind w:left="5760" w:hanging="360"/>
      </w:pPr>
    </w:lvl>
    <w:lvl w:ilvl="8" w:tplc="B1E2C34E" w:tentative="1">
      <w:start w:val="1"/>
      <w:numFmt w:val="decimal"/>
      <w:lvlText w:val="%9."/>
      <w:lvlJc w:val="left"/>
      <w:pPr>
        <w:tabs>
          <w:tab w:val="num" w:pos="6480"/>
        </w:tabs>
        <w:ind w:left="6480" w:hanging="360"/>
      </w:pPr>
    </w:lvl>
  </w:abstractNum>
  <w:num w:numId="1">
    <w:abstractNumId w:val="7"/>
  </w:num>
  <w:num w:numId="2">
    <w:abstractNumId w:val="14"/>
  </w:num>
  <w:num w:numId="3">
    <w:abstractNumId w:val="4"/>
  </w:num>
  <w:num w:numId="4">
    <w:abstractNumId w:val="26"/>
  </w:num>
  <w:num w:numId="5">
    <w:abstractNumId w:val="23"/>
  </w:num>
  <w:num w:numId="6">
    <w:abstractNumId w:val="22"/>
  </w:num>
  <w:num w:numId="7">
    <w:abstractNumId w:val="11"/>
  </w:num>
  <w:num w:numId="8">
    <w:abstractNumId w:val="5"/>
  </w:num>
  <w:num w:numId="9">
    <w:abstractNumId w:val="3"/>
  </w:num>
  <w:num w:numId="10">
    <w:abstractNumId w:val="12"/>
  </w:num>
  <w:num w:numId="11">
    <w:abstractNumId w:val="19"/>
  </w:num>
  <w:num w:numId="12">
    <w:abstractNumId w:val="0"/>
  </w:num>
  <w:num w:numId="13">
    <w:abstractNumId w:val="1"/>
  </w:num>
  <w:num w:numId="14">
    <w:abstractNumId w:val="15"/>
  </w:num>
  <w:num w:numId="15">
    <w:abstractNumId w:val="2"/>
  </w:num>
  <w:num w:numId="16">
    <w:abstractNumId w:val="25"/>
  </w:num>
  <w:num w:numId="17">
    <w:abstractNumId w:val="18"/>
    <w:lvlOverride w:ilvl="0">
      <w:lvl w:ilvl="0">
        <w:numFmt w:val="lowerRoman"/>
        <w:lvlText w:val="%1."/>
        <w:lvlJc w:val="right"/>
      </w:lvl>
    </w:lvlOverride>
  </w:num>
  <w:num w:numId="18">
    <w:abstractNumId w:val="10"/>
  </w:num>
  <w:num w:numId="19">
    <w:abstractNumId w:val="17"/>
  </w:num>
  <w:num w:numId="20">
    <w:abstractNumId w:val="17"/>
    <w:lvlOverride w:ilvl="0">
      <w:lvl w:ilvl="0" w:tplc="E2E29594">
        <w:numFmt w:val="lowerRoman"/>
        <w:lvlText w:val="%1."/>
        <w:lvlJc w:val="right"/>
      </w:lvl>
    </w:lvlOverride>
  </w:num>
  <w:num w:numId="21">
    <w:abstractNumId w:val="17"/>
    <w:lvlOverride w:ilvl="0">
      <w:lvl w:ilvl="0" w:tplc="E2E29594">
        <w:numFmt w:val="lowerRoman"/>
        <w:lvlText w:val="%1."/>
        <w:lvlJc w:val="right"/>
      </w:lvl>
    </w:lvlOverride>
  </w:num>
  <w:num w:numId="22">
    <w:abstractNumId w:val="24"/>
  </w:num>
  <w:num w:numId="23">
    <w:abstractNumId w:val="28"/>
  </w:num>
  <w:num w:numId="24">
    <w:abstractNumId w:val="28"/>
    <w:lvlOverride w:ilvl="0">
      <w:lvl w:ilvl="0" w:tplc="22FEDE1E">
        <w:numFmt w:val="lowerRoman"/>
        <w:lvlText w:val="%1."/>
        <w:lvlJc w:val="right"/>
      </w:lvl>
    </w:lvlOverride>
  </w:num>
  <w:num w:numId="25">
    <w:abstractNumId w:val="6"/>
  </w:num>
  <w:num w:numId="26">
    <w:abstractNumId w:val="9"/>
  </w:num>
  <w:num w:numId="27">
    <w:abstractNumId w:val="9"/>
    <w:lvlOverride w:ilvl="0">
      <w:lvl w:ilvl="0" w:tplc="10B2C320">
        <w:numFmt w:val="lowerRoman"/>
        <w:lvlText w:val="%1."/>
        <w:lvlJc w:val="right"/>
      </w:lvl>
    </w:lvlOverride>
  </w:num>
  <w:num w:numId="28">
    <w:abstractNumId w:val="13"/>
  </w:num>
  <w:num w:numId="29">
    <w:abstractNumId w:val="21"/>
  </w:num>
  <w:num w:numId="30">
    <w:abstractNumId w:val="21"/>
    <w:lvlOverride w:ilvl="0">
      <w:lvl w:ilvl="0" w:tplc="FA7E4C38">
        <w:numFmt w:val="lowerRoman"/>
        <w:lvlText w:val="%1."/>
        <w:lvlJc w:val="right"/>
      </w:lvl>
    </w:lvlOverride>
  </w:num>
  <w:num w:numId="31">
    <w:abstractNumId w:val="21"/>
    <w:lvlOverride w:ilvl="0">
      <w:lvl w:ilvl="0" w:tplc="FA7E4C38">
        <w:numFmt w:val="lowerRoman"/>
        <w:lvlText w:val="%1."/>
        <w:lvlJc w:val="right"/>
      </w:lvl>
    </w:lvlOverride>
  </w:num>
  <w:num w:numId="32">
    <w:abstractNumId w:val="21"/>
    <w:lvlOverride w:ilvl="0">
      <w:lvl w:ilvl="0" w:tplc="FA7E4C38">
        <w:numFmt w:val="lowerRoman"/>
        <w:lvlText w:val="%1."/>
        <w:lvlJc w:val="right"/>
      </w:lvl>
    </w:lvlOverride>
  </w:num>
  <w:num w:numId="33">
    <w:abstractNumId w:val="21"/>
    <w:lvlOverride w:ilvl="0">
      <w:lvl w:ilvl="0" w:tplc="FA7E4C38">
        <w:numFmt w:val="lowerRoman"/>
        <w:lvlText w:val="%1."/>
        <w:lvlJc w:val="right"/>
      </w:lvl>
    </w:lvlOverride>
  </w:num>
  <w:num w:numId="34">
    <w:abstractNumId w:val="21"/>
    <w:lvlOverride w:ilvl="0">
      <w:lvl w:ilvl="0" w:tplc="FA7E4C38">
        <w:numFmt w:val="lowerRoman"/>
        <w:lvlText w:val="%1."/>
        <w:lvlJc w:val="right"/>
      </w:lvl>
    </w:lvlOverride>
  </w:num>
  <w:num w:numId="35">
    <w:abstractNumId w:val="21"/>
    <w:lvlOverride w:ilvl="0">
      <w:lvl w:ilvl="0" w:tplc="FA7E4C38">
        <w:numFmt w:val="lowerRoman"/>
        <w:lvlText w:val="%1."/>
        <w:lvlJc w:val="right"/>
      </w:lvl>
    </w:lvlOverride>
  </w:num>
  <w:num w:numId="36">
    <w:abstractNumId w:val="21"/>
    <w:lvlOverride w:ilvl="0">
      <w:lvl w:ilvl="0" w:tplc="FA7E4C38">
        <w:numFmt w:val="lowerRoman"/>
        <w:lvlText w:val="%1."/>
        <w:lvlJc w:val="right"/>
      </w:lvl>
    </w:lvlOverride>
  </w:num>
  <w:num w:numId="37">
    <w:abstractNumId w:val="21"/>
    <w:lvlOverride w:ilvl="0">
      <w:lvl w:ilvl="0" w:tplc="FA7E4C38">
        <w:numFmt w:val="lowerRoman"/>
        <w:lvlText w:val="%1."/>
        <w:lvlJc w:val="right"/>
      </w:lvl>
    </w:lvlOverride>
  </w:num>
  <w:num w:numId="38">
    <w:abstractNumId w:val="21"/>
    <w:lvlOverride w:ilvl="0">
      <w:lvl w:ilvl="0" w:tplc="FA7E4C38">
        <w:numFmt w:val="lowerRoman"/>
        <w:lvlText w:val="%1."/>
        <w:lvlJc w:val="right"/>
      </w:lvl>
    </w:lvlOverride>
  </w:num>
  <w:num w:numId="39">
    <w:abstractNumId w:val="21"/>
    <w:lvlOverride w:ilvl="0">
      <w:lvl w:ilvl="0" w:tplc="FA7E4C38">
        <w:numFmt w:val="lowerRoman"/>
        <w:lvlText w:val="%1."/>
        <w:lvlJc w:val="right"/>
      </w:lvl>
    </w:lvlOverride>
  </w:num>
  <w:num w:numId="40">
    <w:abstractNumId w:val="8"/>
  </w:num>
  <w:num w:numId="41">
    <w:abstractNumId w:val="16"/>
  </w:num>
  <w:num w:numId="42">
    <w:abstractNumId w:val="20"/>
  </w:num>
  <w:num w:numId="43">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BB6"/>
    <w:rsid w:val="00037063"/>
    <w:rsid w:val="000A6165"/>
    <w:rsid w:val="000C0AEF"/>
    <w:rsid w:val="000F6CB8"/>
    <w:rsid w:val="00117A2A"/>
    <w:rsid w:val="0017121E"/>
    <w:rsid w:val="001717B4"/>
    <w:rsid w:val="001E61FD"/>
    <w:rsid w:val="002F4549"/>
    <w:rsid w:val="00335D9A"/>
    <w:rsid w:val="003710FA"/>
    <w:rsid w:val="003F0190"/>
    <w:rsid w:val="005226B0"/>
    <w:rsid w:val="005623AD"/>
    <w:rsid w:val="00575D3A"/>
    <w:rsid w:val="006076E4"/>
    <w:rsid w:val="00704A82"/>
    <w:rsid w:val="007057CD"/>
    <w:rsid w:val="00727E50"/>
    <w:rsid w:val="007D1C41"/>
    <w:rsid w:val="007E0EE5"/>
    <w:rsid w:val="0080082D"/>
    <w:rsid w:val="00825450"/>
    <w:rsid w:val="008F3EBD"/>
    <w:rsid w:val="009A63C6"/>
    <w:rsid w:val="009B0B8B"/>
    <w:rsid w:val="009C2517"/>
    <w:rsid w:val="009D6ED6"/>
    <w:rsid w:val="00C57657"/>
    <w:rsid w:val="00C8558C"/>
    <w:rsid w:val="00D0785A"/>
    <w:rsid w:val="00F43BB6"/>
    <w:rsid w:val="00FA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37261-8DDA-45B0-ABF8-6E9514E9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B0"/>
  </w:style>
  <w:style w:type="paragraph" w:styleId="Heading1">
    <w:name w:val="heading 1"/>
    <w:basedOn w:val="Normal"/>
    <w:next w:val="Normal"/>
    <w:link w:val="Heading1Char"/>
    <w:uiPriority w:val="9"/>
    <w:qFormat/>
    <w:rsid w:val="009C2517"/>
    <w:pPr>
      <w:keepNext/>
      <w:keepLines/>
      <w:spacing w:before="480" w:after="0"/>
      <w:outlineLvl w:val="0"/>
    </w:pPr>
    <w:rPr>
      <w:rFonts w:ascii="Calibri" w:eastAsiaTheme="majorEastAsia" w:hAnsi="Calibri" w:cstheme="majorBidi"/>
      <w:b/>
      <w:bCs/>
      <w:sz w:val="26"/>
      <w:szCs w:val="28"/>
    </w:rPr>
  </w:style>
  <w:style w:type="paragraph" w:styleId="Heading2">
    <w:name w:val="heading 2"/>
    <w:basedOn w:val="Normal"/>
    <w:next w:val="Normal"/>
    <w:link w:val="Heading2Char"/>
    <w:uiPriority w:val="9"/>
    <w:unhideWhenUsed/>
    <w:qFormat/>
    <w:rsid w:val="009C2517"/>
    <w:pPr>
      <w:keepNext/>
      <w:keepLines/>
      <w:spacing w:before="200" w:after="0"/>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41"/>
    <w:pPr>
      <w:ind w:left="720"/>
      <w:contextualSpacing/>
    </w:pPr>
  </w:style>
  <w:style w:type="character" w:styleId="CommentReference">
    <w:name w:val="annotation reference"/>
    <w:rsid w:val="007D1C41"/>
    <w:rPr>
      <w:sz w:val="16"/>
      <w:szCs w:val="16"/>
    </w:rPr>
  </w:style>
  <w:style w:type="paragraph" w:styleId="CommentText">
    <w:name w:val="annotation text"/>
    <w:basedOn w:val="Normal"/>
    <w:link w:val="CommentTextChar"/>
    <w:rsid w:val="007D1C4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7D1C41"/>
    <w:rPr>
      <w:rFonts w:ascii="Times New Roman" w:eastAsia="Times New Roman" w:hAnsi="Times New Roman" w:cs="Times New Roman"/>
      <w:sz w:val="20"/>
      <w:szCs w:val="20"/>
      <w:lang w:val="en-US"/>
    </w:rPr>
  </w:style>
  <w:style w:type="table" w:styleId="TableGrid">
    <w:name w:val="Table Grid"/>
    <w:basedOn w:val="TableNormal"/>
    <w:rsid w:val="007D1C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41"/>
    <w:rPr>
      <w:rFonts w:ascii="Tahoma" w:hAnsi="Tahoma" w:cs="Tahoma"/>
      <w:sz w:val="16"/>
      <w:szCs w:val="16"/>
    </w:rPr>
  </w:style>
  <w:style w:type="paragraph" w:styleId="Header">
    <w:name w:val="header"/>
    <w:basedOn w:val="Normal"/>
    <w:link w:val="HeaderChar"/>
    <w:uiPriority w:val="99"/>
    <w:unhideWhenUsed/>
    <w:rsid w:val="00C57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657"/>
  </w:style>
  <w:style w:type="paragraph" w:styleId="Footer">
    <w:name w:val="footer"/>
    <w:basedOn w:val="Normal"/>
    <w:link w:val="FooterChar"/>
    <w:uiPriority w:val="99"/>
    <w:unhideWhenUsed/>
    <w:rsid w:val="00C57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657"/>
  </w:style>
  <w:style w:type="character" w:customStyle="1" w:styleId="Heading1Char">
    <w:name w:val="Heading 1 Char"/>
    <w:basedOn w:val="DefaultParagraphFont"/>
    <w:link w:val="Heading1"/>
    <w:uiPriority w:val="9"/>
    <w:rsid w:val="009C2517"/>
    <w:rPr>
      <w:rFonts w:ascii="Calibri" w:eastAsiaTheme="majorEastAsia" w:hAnsi="Calibri" w:cstheme="majorBidi"/>
      <w:b/>
      <w:bCs/>
      <w:sz w:val="26"/>
      <w:szCs w:val="28"/>
    </w:rPr>
  </w:style>
  <w:style w:type="character" w:customStyle="1" w:styleId="Heading2Char">
    <w:name w:val="Heading 2 Char"/>
    <w:basedOn w:val="DefaultParagraphFont"/>
    <w:link w:val="Heading2"/>
    <w:uiPriority w:val="9"/>
    <w:rsid w:val="009C2517"/>
    <w:rPr>
      <w:rFonts w:ascii="Calibri" w:eastAsiaTheme="majorEastAsia" w:hAnsi="Calibri" w:cstheme="majorBidi"/>
      <w:b/>
      <w:bCs/>
      <w:sz w:val="24"/>
      <w:szCs w:val="26"/>
    </w:rPr>
  </w:style>
  <w:style w:type="paragraph" w:styleId="TOCHeading">
    <w:name w:val="TOC Heading"/>
    <w:basedOn w:val="Heading1"/>
    <w:next w:val="Normal"/>
    <w:uiPriority w:val="39"/>
    <w:semiHidden/>
    <w:unhideWhenUsed/>
    <w:qFormat/>
    <w:rsid w:val="009C2517"/>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C2517"/>
    <w:pPr>
      <w:spacing w:after="100"/>
    </w:pPr>
  </w:style>
  <w:style w:type="paragraph" w:styleId="TOC2">
    <w:name w:val="toc 2"/>
    <w:basedOn w:val="Normal"/>
    <w:next w:val="Normal"/>
    <w:autoRedefine/>
    <w:uiPriority w:val="39"/>
    <w:unhideWhenUsed/>
    <w:rsid w:val="009C2517"/>
    <w:pPr>
      <w:spacing w:after="100"/>
      <w:ind w:left="220"/>
    </w:pPr>
  </w:style>
  <w:style w:type="character" w:styleId="Hyperlink">
    <w:name w:val="Hyperlink"/>
    <w:basedOn w:val="DefaultParagraphFont"/>
    <w:uiPriority w:val="99"/>
    <w:unhideWhenUsed/>
    <w:rsid w:val="009C2517"/>
    <w:rPr>
      <w:color w:val="0000FF" w:themeColor="hyperlink"/>
      <w:u w:val="single"/>
    </w:rPr>
  </w:style>
  <w:style w:type="paragraph" w:styleId="NormalWeb">
    <w:name w:val="Normal (Web)"/>
    <w:basedOn w:val="Normal"/>
    <w:uiPriority w:val="99"/>
    <w:semiHidden/>
    <w:unhideWhenUsed/>
    <w:rsid w:val="009A63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5474">
      <w:bodyDiv w:val="1"/>
      <w:marLeft w:val="0"/>
      <w:marRight w:val="0"/>
      <w:marTop w:val="0"/>
      <w:marBottom w:val="0"/>
      <w:divBdr>
        <w:top w:val="none" w:sz="0" w:space="0" w:color="auto"/>
        <w:left w:val="none" w:sz="0" w:space="0" w:color="auto"/>
        <w:bottom w:val="none" w:sz="0" w:space="0" w:color="auto"/>
        <w:right w:val="none" w:sz="0" w:space="0" w:color="auto"/>
      </w:divBdr>
    </w:div>
    <w:div w:id="896237287">
      <w:bodyDiv w:val="1"/>
      <w:marLeft w:val="0"/>
      <w:marRight w:val="0"/>
      <w:marTop w:val="0"/>
      <w:marBottom w:val="0"/>
      <w:divBdr>
        <w:top w:val="none" w:sz="0" w:space="0" w:color="auto"/>
        <w:left w:val="none" w:sz="0" w:space="0" w:color="auto"/>
        <w:bottom w:val="none" w:sz="0" w:space="0" w:color="auto"/>
        <w:right w:val="none" w:sz="0" w:space="0" w:color="auto"/>
      </w:divBdr>
    </w:div>
    <w:div w:id="13058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budd@forest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yde@forestschool.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oth@forestschoo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fer.communmities@traffor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3E98-7342-41D2-9D1B-C2822870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dc:creator>
  <cp:lastModifiedBy>Forest</cp:lastModifiedBy>
  <cp:revision>14</cp:revision>
  <dcterms:created xsi:type="dcterms:W3CDTF">2017-07-10T15:21:00Z</dcterms:created>
  <dcterms:modified xsi:type="dcterms:W3CDTF">2025-08-11T14:22:00Z</dcterms:modified>
</cp:coreProperties>
</file>